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FE9A05">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20" w:lineRule="exact"/>
        <w:ind w:left="0" w:firstLine="420"/>
        <w:jc w:val="center"/>
        <w:textAlignment w:val="auto"/>
        <w:rPr>
          <w:rStyle w:val="5"/>
          <w:rFonts w:hint="eastAsia" w:asciiTheme="majorEastAsia" w:hAnsiTheme="majorEastAsia" w:eastAsiaTheme="majorEastAsia" w:cstheme="majorEastAsia"/>
          <w:b w:val="0"/>
          <w:bCs/>
          <w:sz w:val="44"/>
          <w:szCs w:val="44"/>
        </w:rPr>
      </w:pPr>
      <w:r>
        <w:rPr>
          <w:rStyle w:val="5"/>
          <w:rFonts w:hint="eastAsia" w:asciiTheme="majorEastAsia" w:hAnsiTheme="majorEastAsia" w:eastAsiaTheme="majorEastAsia" w:cstheme="majorEastAsia"/>
          <w:b w:val="0"/>
          <w:bCs/>
          <w:sz w:val="44"/>
          <w:szCs w:val="44"/>
        </w:rPr>
        <w:t>景德镇市城市管理局2024年度政府信息公开工作年度报告</w:t>
      </w:r>
    </w:p>
    <w:p w14:paraId="28B7C7AE">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20" w:lineRule="exact"/>
        <w:ind w:left="0" w:firstLine="420"/>
        <w:jc w:val="center"/>
        <w:textAlignment w:val="auto"/>
        <w:rPr>
          <w:rStyle w:val="5"/>
          <w:rFonts w:hint="eastAsia" w:asciiTheme="majorEastAsia" w:hAnsiTheme="majorEastAsia" w:eastAsiaTheme="majorEastAsia" w:cstheme="majorEastAsia"/>
          <w:b w:val="0"/>
          <w:bCs/>
          <w:sz w:val="44"/>
          <w:szCs w:val="44"/>
        </w:rPr>
      </w:pPr>
    </w:p>
    <w:p w14:paraId="1E5D9D10">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Style w:val="5"/>
          <w:rFonts w:hint="eastAsia" w:ascii="仿宋" w:hAnsi="仿宋" w:eastAsia="仿宋" w:cs="仿宋"/>
          <w:b w:val="0"/>
          <w:bCs/>
          <w:sz w:val="32"/>
          <w:szCs w:val="32"/>
        </w:rPr>
      </w:pPr>
      <w:r>
        <w:rPr>
          <w:rStyle w:val="5"/>
          <w:rFonts w:hint="eastAsia" w:ascii="仿宋" w:hAnsi="仿宋" w:eastAsia="仿宋" w:cs="仿宋"/>
          <w:b w:val="0"/>
          <w:bCs/>
          <w:sz w:val="32"/>
          <w:szCs w:val="32"/>
        </w:rPr>
        <w:t>根据《中华人民共和国政府信息公开条例》，编制《景德镇市城市管理局2024年度政府信息公开工作年度报告》，年报中所列数据统计期限为2024年1月1日起至2024年12月31日止。</w:t>
      </w:r>
    </w:p>
    <w:p w14:paraId="5716E696">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Style w:val="5"/>
          <w:rFonts w:hint="eastAsia" w:ascii="仿宋" w:hAnsi="仿宋" w:eastAsia="仿宋" w:cs="仿宋"/>
          <w:b w:val="0"/>
          <w:bCs/>
          <w:sz w:val="32"/>
          <w:szCs w:val="32"/>
        </w:rPr>
      </w:pPr>
      <w:r>
        <w:rPr>
          <w:rStyle w:val="5"/>
          <w:rFonts w:hint="eastAsia" w:ascii="仿宋" w:hAnsi="仿宋" w:eastAsia="仿宋" w:cs="仿宋"/>
          <w:b w:val="0"/>
          <w:bCs/>
          <w:sz w:val="32"/>
          <w:szCs w:val="32"/>
        </w:rPr>
        <w:t>如对本报告有任何疑问，请与景德镇市城市管理局办公室联系，地址:景德镇市发展中心15号楼410室，邮编：333000，电话：8505678。</w:t>
      </w:r>
    </w:p>
    <w:p w14:paraId="4E14D0D7">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20" w:lineRule="exact"/>
        <w:ind w:firstLine="643" w:firstLineChars="200"/>
        <w:jc w:val="left"/>
        <w:textAlignment w:val="auto"/>
        <w:rPr>
          <w:rStyle w:val="5"/>
          <w:rFonts w:hint="eastAsia" w:ascii="仿宋" w:hAnsi="仿宋" w:eastAsia="仿宋" w:cs="仿宋"/>
          <w:b w:val="0"/>
          <w:bCs/>
          <w:sz w:val="32"/>
          <w:szCs w:val="32"/>
        </w:rPr>
      </w:pPr>
      <w:r>
        <w:rPr>
          <w:rStyle w:val="5"/>
          <w:rFonts w:hint="eastAsia" w:ascii="仿宋" w:hAnsi="仿宋" w:eastAsia="仿宋" w:cs="仿宋"/>
          <w:b/>
          <w:bCs w:val="0"/>
          <w:sz w:val="32"/>
          <w:szCs w:val="32"/>
        </w:rPr>
        <w:t>一、总体情况</w:t>
      </w:r>
    </w:p>
    <w:p w14:paraId="16DD2FB7">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Style w:val="5"/>
          <w:rFonts w:hint="eastAsia" w:ascii="仿宋" w:hAnsi="仿宋" w:eastAsia="仿宋" w:cs="仿宋"/>
          <w:b w:val="0"/>
          <w:bCs/>
          <w:sz w:val="32"/>
          <w:szCs w:val="32"/>
        </w:rPr>
      </w:pPr>
      <w:r>
        <w:rPr>
          <w:rStyle w:val="5"/>
          <w:rFonts w:hint="eastAsia" w:ascii="仿宋" w:hAnsi="仿宋" w:eastAsia="仿宋" w:cs="仿宋"/>
          <w:b w:val="0"/>
          <w:bCs/>
          <w:sz w:val="32"/>
          <w:szCs w:val="32"/>
        </w:rPr>
        <w:t>2024年，景德镇市城市管理局坚持以习近平新时代中国特色社会主义思想为指导，深入学习贯彻党的二十届三中全会和习近平总书记考察江西重要讲话精神，严格对照《中华人民共和国政府信息公开条例》，按照市委、市政府统一部署，围绕中心，服务大局，加强组织领导，健全政府信息公开机制，坚持以公开为常态、不公开为例外，不断强化信息公开意识，规范信息公开流程，夯实信息公开基础，加强主动公开和解读回应，切实做好依申请公开工作，提升政府信息公开质量和水平。</w:t>
      </w:r>
    </w:p>
    <w:p w14:paraId="5718AEA2">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20" w:lineRule="exact"/>
        <w:ind w:left="0" w:firstLine="420"/>
        <w:jc w:val="left"/>
        <w:textAlignment w:val="auto"/>
        <w:rPr>
          <w:rStyle w:val="5"/>
          <w:rFonts w:hint="eastAsia" w:ascii="仿宋" w:hAnsi="仿宋" w:eastAsia="仿宋" w:cs="仿宋"/>
          <w:b w:val="0"/>
          <w:bCs/>
          <w:sz w:val="32"/>
          <w:szCs w:val="32"/>
        </w:rPr>
      </w:pPr>
      <w:r>
        <w:rPr>
          <w:rStyle w:val="5"/>
          <w:rFonts w:hint="eastAsia" w:ascii="仿宋" w:hAnsi="仿宋" w:eastAsia="仿宋" w:cs="仿宋"/>
          <w:b w:val="0"/>
          <w:bCs/>
          <w:sz w:val="32"/>
          <w:szCs w:val="32"/>
        </w:rPr>
        <w:t>（一）主动公开政府信息情况。2024年，我局充分利用门户网站、微信公众号等主动公开政府信息660条。其中，网站公开信息46</w:t>
      </w:r>
      <w:r>
        <w:rPr>
          <w:rStyle w:val="5"/>
          <w:rFonts w:hint="eastAsia" w:ascii="仿宋" w:hAnsi="仿宋" w:eastAsia="仿宋" w:cs="仿宋"/>
          <w:b w:val="0"/>
          <w:bCs/>
          <w:sz w:val="32"/>
          <w:szCs w:val="32"/>
          <w:lang w:val="en-US" w:eastAsia="zh-CN"/>
        </w:rPr>
        <w:t>2</w:t>
      </w:r>
      <w:r>
        <w:rPr>
          <w:rStyle w:val="5"/>
          <w:rFonts w:hint="eastAsia" w:ascii="仿宋" w:hAnsi="仿宋" w:eastAsia="仿宋" w:cs="仿宋"/>
          <w:b w:val="0"/>
          <w:bCs/>
          <w:sz w:val="32"/>
          <w:szCs w:val="32"/>
        </w:rPr>
        <w:t>条,微信公众号公开信息198条。</w:t>
      </w:r>
    </w:p>
    <w:p w14:paraId="3D3BA636">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20" w:lineRule="exact"/>
        <w:ind w:left="0" w:firstLine="420"/>
        <w:jc w:val="left"/>
        <w:textAlignment w:val="auto"/>
        <w:rPr>
          <w:rStyle w:val="5"/>
          <w:rFonts w:hint="eastAsia" w:ascii="仿宋" w:hAnsi="仿宋" w:eastAsia="仿宋" w:cs="仿宋"/>
          <w:b w:val="0"/>
          <w:bCs/>
          <w:sz w:val="32"/>
          <w:szCs w:val="32"/>
        </w:rPr>
      </w:pPr>
      <w:r>
        <w:rPr>
          <w:rStyle w:val="5"/>
          <w:rFonts w:hint="eastAsia" w:ascii="仿宋" w:hAnsi="仿宋" w:eastAsia="仿宋" w:cs="仿宋"/>
          <w:b w:val="0"/>
          <w:bCs/>
          <w:sz w:val="32"/>
          <w:szCs w:val="32"/>
        </w:rPr>
        <w:t>（二）依申请公开政府信息情况。完善依申请信息公开申请流转程序，紧盯办理时限和答复要求等。2024年，共收到政府信息依申请公开3件，已全部按期限办结。</w:t>
      </w:r>
    </w:p>
    <w:p w14:paraId="71060604">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20" w:lineRule="exact"/>
        <w:ind w:left="0" w:firstLine="420"/>
        <w:jc w:val="left"/>
        <w:textAlignment w:val="auto"/>
        <w:rPr>
          <w:rStyle w:val="5"/>
          <w:rFonts w:hint="eastAsia" w:ascii="仿宋" w:hAnsi="仿宋" w:eastAsia="仿宋" w:cs="仿宋"/>
          <w:b w:val="0"/>
          <w:bCs/>
          <w:sz w:val="32"/>
          <w:szCs w:val="32"/>
        </w:rPr>
      </w:pPr>
      <w:r>
        <w:rPr>
          <w:rStyle w:val="5"/>
          <w:rFonts w:hint="eastAsia" w:ascii="仿宋" w:hAnsi="仿宋" w:eastAsia="仿宋" w:cs="仿宋"/>
          <w:b w:val="0"/>
          <w:bCs/>
          <w:sz w:val="32"/>
          <w:szCs w:val="32"/>
        </w:rPr>
        <w:t>（三）政府信息公开平台建设情况。做好局门户网站专栏、新媒体更新，定人定岗每日对网站安全进行巡查、内容更新，每年定期对政府网站开展安全检测评估。加强政府网站与政务新媒体网民互动回应，受理网民在政府网站上提出的咨询、投诉及建议并及时答复。2024年，共受理回复网上信访投诉83条。</w:t>
      </w:r>
    </w:p>
    <w:p w14:paraId="6CAB03BC">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20" w:lineRule="exact"/>
        <w:ind w:left="0" w:firstLine="420"/>
        <w:jc w:val="left"/>
        <w:textAlignment w:val="auto"/>
        <w:rPr>
          <w:rStyle w:val="5"/>
          <w:rFonts w:hint="eastAsia" w:ascii="仿宋" w:hAnsi="仿宋" w:eastAsia="仿宋" w:cs="仿宋"/>
          <w:b w:val="0"/>
          <w:bCs/>
          <w:sz w:val="32"/>
          <w:szCs w:val="32"/>
        </w:rPr>
      </w:pPr>
      <w:r>
        <w:rPr>
          <w:rStyle w:val="5"/>
          <w:rFonts w:hint="eastAsia" w:ascii="仿宋" w:hAnsi="仿宋" w:eastAsia="仿宋" w:cs="仿宋"/>
          <w:b w:val="0"/>
          <w:bCs/>
          <w:sz w:val="32"/>
          <w:szCs w:val="32"/>
        </w:rPr>
        <w:t>（四）监督保障情况。明确专人负责政务信息公开与微信公众平台的管理工作，定期对政务信息内容进行自查自纠，对发现的问题及时研究解决、整改落实，强化信息公开的审核、发布力度，提升发布信息的真实性、合法性、完整性和有效性。组织政府开放日活动，强化群众监督，邀请人大代表、政协委员、企业代表、群众代表参加，增强群众对城市管理工作的认同感、获得感。</w:t>
      </w:r>
    </w:p>
    <w:p w14:paraId="154D849C">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20" w:lineRule="exact"/>
        <w:ind w:left="0" w:firstLine="42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二、主动公开政府信息情况</w:t>
      </w:r>
    </w:p>
    <w:tbl>
      <w:tblPr>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50" w:type="dxa"/>
          <w:left w:w="100" w:type="dxa"/>
          <w:bottom w:w="50" w:type="dxa"/>
          <w:right w:w="100" w:type="dxa"/>
        </w:tblCellMar>
      </w:tblPr>
      <w:tblGrid>
        <w:gridCol w:w="396"/>
        <w:gridCol w:w="1218"/>
        <w:gridCol w:w="1314"/>
        <w:gridCol w:w="326"/>
        <w:gridCol w:w="789"/>
        <w:gridCol w:w="780"/>
        <w:gridCol w:w="28"/>
        <w:gridCol w:w="469"/>
        <w:gridCol w:w="380"/>
        <w:gridCol w:w="61"/>
        <w:gridCol w:w="482"/>
        <w:gridCol w:w="480"/>
        <w:gridCol w:w="361"/>
        <w:gridCol w:w="117"/>
        <w:gridCol w:w="364"/>
      </w:tblGrid>
      <w:tr w14:paraId="104C670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50" w:type="dxa"/>
            <w:left w:w="100" w:type="dxa"/>
            <w:bottom w:w="50" w:type="dxa"/>
            <w:right w:w="100" w:type="dxa"/>
          </w:tblCellMar>
        </w:tblPrEx>
        <w:trPr>
          <w:gridBefore w:val="1"/>
          <w:gridAfter w:val="1"/>
          <w:wBefore w:w="396" w:type="dxa"/>
          <w:wAfter w:w="364" w:type="dxa"/>
          <w:jc w:val="center"/>
        </w:trPr>
        <w:tc>
          <w:tcPr>
            <w:tcW w:w="6805" w:type="dxa"/>
            <w:gridSpan w:val="13"/>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0C4D87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第二十条第(一)项</w:t>
            </w:r>
          </w:p>
        </w:tc>
      </w:tr>
      <w:tr w14:paraId="7570E74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50" w:type="dxa"/>
            <w:left w:w="100" w:type="dxa"/>
            <w:bottom w:w="50" w:type="dxa"/>
            <w:right w:w="100" w:type="dxa"/>
          </w:tblCellMar>
        </w:tblPrEx>
        <w:trPr>
          <w:gridBefore w:val="1"/>
          <w:gridAfter w:val="1"/>
          <w:wBefore w:w="396" w:type="dxa"/>
          <w:wAfter w:w="364" w:type="dxa"/>
          <w:jc w:val="center"/>
        </w:trPr>
        <w:tc>
          <w:tcPr>
            <w:tcW w:w="2858" w:type="dxa"/>
            <w:gridSpan w:val="3"/>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4B24C7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jc w:val="center"/>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信息内容</w:t>
            </w:r>
          </w:p>
        </w:tc>
        <w:tc>
          <w:tcPr>
            <w:tcW w:w="1597" w:type="dxa"/>
            <w:gridSpan w:val="3"/>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3D2F5D2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jc w:val="center"/>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本年制发件数</w:t>
            </w:r>
          </w:p>
        </w:tc>
        <w:tc>
          <w:tcPr>
            <w:tcW w:w="910" w:type="dxa"/>
            <w:gridSpan w:val="3"/>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417319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jc w:val="center"/>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本年废止件数</w:t>
            </w:r>
          </w:p>
        </w:tc>
        <w:tc>
          <w:tcPr>
            <w:tcW w:w="1440" w:type="dxa"/>
            <w:gridSpan w:val="4"/>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151F97D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jc w:val="center"/>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现行有效件数</w:t>
            </w:r>
          </w:p>
        </w:tc>
      </w:tr>
      <w:tr w14:paraId="3D8A6AE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50" w:type="dxa"/>
            <w:left w:w="100" w:type="dxa"/>
            <w:bottom w:w="50" w:type="dxa"/>
            <w:right w:w="100" w:type="dxa"/>
          </w:tblCellMar>
        </w:tblPrEx>
        <w:trPr>
          <w:gridBefore w:val="1"/>
          <w:gridAfter w:val="1"/>
          <w:wBefore w:w="396" w:type="dxa"/>
          <w:wAfter w:w="364" w:type="dxa"/>
          <w:jc w:val="center"/>
        </w:trPr>
        <w:tc>
          <w:tcPr>
            <w:tcW w:w="2858" w:type="dxa"/>
            <w:gridSpan w:val="3"/>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749659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jc w:val="center"/>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规章</w:t>
            </w:r>
          </w:p>
        </w:tc>
        <w:tc>
          <w:tcPr>
            <w:tcW w:w="1597" w:type="dxa"/>
            <w:gridSpan w:val="3"/>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3548E0B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jc w:val="center"/>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910" w:type="dxa"/>
            <w:gridSpan w:val="3"/>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5D56D9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jc w:val="center"/>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1440" w:type="dxa"/>
            <w:gridSpan w:val="4"/>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002FC2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jc w:val="center"/>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r>
      <w:tr w14:paraId="40266BF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50" w:type="dxa"/>
            <w:left w:w="100" w:type="dxa"/>
            <w:bottom w:w="50" w:type="dxa"/>
            <w:right w:w="100" w:type="dxa"/>
          </w:tblCellMar>
        </w:tblPrEx>
        <w:trPr>
          <w:gridBefore w:val="1"/>
          <w:gridAfter w:val="1"/>
          <w:wBefore w:w="396" w:type="dxa"/>
          <w:wAfter w:w="364" w:type="dxa"/>
          <w:jc w:val="center"/>
        </w:trPr>
        <w:tc>
          <w:tcPr>
            <w:tcW w:w="2858" w:type="dxa"/>
            <w:gridSpan w:val="3"/>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33EBD42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jc w:val="center"/>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行政规范性文件</w:t>
            </w:r>
          </w:p>
        </w:tc>
        <w:tc>
          <w:tcPr>
            <w:tcW w:w="1597" w:type="dxa"/>
            <w:gridSpan w:val="3"/>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0479595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p>
        </w:tc>
        <w:tc>
          <w:tcPr>
            <w:tcW w:w="910" w:type="dxa"/>
            <w:gridSpan w:val="3"/>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76FAE36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jc w:val="center"/>
              <w:rPr>
                <w:rFonts w:hint="eastAsia" w:ascii="仿宋" w:hAnsi="仿宋" w:eastAsia="仿宋" w:cs="仿宋"/>
                <w:sz w:val="32"/>
                <w:szCs w:val="32"/>
                <w:lang w:eastAsia="zh-CN"/>
              </w:rPr>
            </w:pPr>
            <w:r>
              <w:rPr>
                <w:rFonts w:hint="eastAsia" w:ascii="仿宋" w:hAnsi="仿宋" w:eastAsia="仿宋" w:cs="仿宋"/>
                <w:color w:val="333333"/>
                <w:sz w:val="32"/>
                <w:szCs w:val="32"/>
                <w:bdr w:val="none" w:color="auto" w:sz="0" w:space="0"/>
                <w:lang w:val="en-US" w:eastAsia="zh-CN"/>
              </w:rPr>
              <w:t>0</w:t>
            </w:r>
            <w:bookmarkStart w:id="0" w:name="_GoBack"/>
            <w:bookmarkEnd w:id="0"/>
          </w:p>
        </w:tc>
        <w:tc>
          <w:tcPr>
            <w:tcW w:w="1440" w:type="dxa"/>
            <w:gridSpan w:val="4"/>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1A9A97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jc w:val="center"/>
              <w:rPr>
                <w:rFonts w:hint="eastAsia" w:ascii="仿宋" w:hAnsi="仿宋" w:eastAsia="仿宋" w:cs="仿宋"/>
                <w:sz w:val="32"/>
                <w:szCs w:val="32"/>
                <w:lang w:eastAsia="zh-CN"/>
              </w:rPr>
            </w:pPr>
            <w:r>
              <w:rPr>
                <w:rFonts w:hint="eastAsia" w:ascii="仿宋" w:hAnsi="仿宋" w:eastAsia="仿宋" w:cs="仿宋"/>
                <w:color w:val="333333"/>
                <w:sz w:val="32"/>
                <w:szCs w:val="32"/>
                <w:bdr w:val="none" w:color="auto" w:sz="0" w:space="0"/>
                <w:lang w:val="en-US" w:eastAsia="zh-CN"/>
              </w:rPr>
              <w:t>5</w:t>
            </w:r>
          </w:p>
        </w:tc>
      </w:tr>
      <w:tr w14:paraId="0EEBFA1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50" w:type="dxa"/>
            <w:left w:w="100" w:type="dxa"/>
            <w:bottom w:w="50" w:type="dxa"/>
            <w:right w:w="100" w:type="dxa"/>
          </w:tblCellMar>
        </w:tblPrEx>
        <w:trPr>
          <w:gridBefore w:val="1"/>
          <w:gridAfter w:val="1"/>
          <w:wBefore w:w="396" w:type="dxa"/>
          <w:wAfter w:w="364" w:type="dxa"/>
          <w:jc w:val="center"/>
        </w:trPr>
        <w:tc>
          <w:tcPr>
            <w:tcW w:w="6805" w:type="dxa"/>
            <w:gridSpan w:val="13"/>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750F3F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第二十条第(五)项</w:t>
            </w:r>
          </w:p>
        </w:tc>
      </w:tr>
      <w:tr w14:paraId="44CB810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50" w:type="dxa"/>
            <w:left w:w="100" w:type="dxa"/>
            <w:bottom w:w="50" w:type="dxa"/>
            <w:right w:w="100" w:type="dxa"/>
          </w:tblCellMar>
        </w:tblPrEx>
        <w:trPr>
          <w:gridBefore w:val="1"/>
          <w:gridAfter w:val="1"/>
          <w:wBefore w:w="396" w:type="dxa"/>
          <w:wAfter w:w="364" w:type="dxa"/>
          <w:jc w:val="center"/>
        </w:trPr>
        <w:tc>
          <w:tcPr>
            <w:tcW w:w="2858" w:type="dxa"/>
            <w:gridSpan w:val="3"/>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63A81B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jc w:val="center"/>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信息内容</w:t>
            </w:r>
          </w:p>
        </w:tc>
        <w:tc>
          <w:tcPr>
            <w:tcW w:w="3947" w:type="dxa"/>
            <w:gridSpan w:val="10"/>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67E97E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jc w:val="center"/>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本年处理决定数量</w:t>
            </w:r>
          </w:p>
        </w:tc>
      </w:tr>
      <w:tr w14:paraId="0CC4F52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50" w:type="dxa"/>
            <w:left w:w="100" w:type="dxa"/>
            <w:bottom w:w="50" w:type="dxa"/>
            <w:right w:w="100" w:type="dxa"/>
          </w:tblCellMar>
        </w:tblPrEx>
        <w:trPr>
          <w:gridBefore w:val="1"/>
          <w:gridAfter w:val="1"/>
          <w:wBefore w:w="396" w:type="dxa"/>
          <w:wAfter w:w="364" w:type="dxa"/>
          <w:jc w:val="center"/>
        </w:trPr>
        <w:tc>
          <w:tcPr>
            <w:tcW w:w="2858" w:type="dxa"/>
            <w:gridSpan w:val="3"/>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2B1995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jc w:val="center"/>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行政许可</w:t>
            </w:r>
          </w:p>
        </w:tc>
        <w:tc>
          <w:tcPr>
            <w:tcW w:w="3947" w:type="dxa"/>
            <w:gridSpan w:val="10"/>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258169A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jc w:val="center"/>
              <w:rPr>
                <w:rFonts w:hint="default" w:ascii="仿宋" w:hAnsi="仿宋" w:eastAsia="仿宋" w:cs="仿宋"/>
                <w:sz w:val="32"/>
                <w:szCs w:val="32"/>
                <w:lang w:val="en-US" w:eastAsia="zh-CN"/>
              </w:rPr>
            </w:pPr>
            <w:r>
              <w:rPr>
                <w:rFonts w:hint="eastAsia" w:ascii="仿宋" w:hAnsi="仿宋" w:eastAsia="仿宋" w:cs="仿宋"/>
                <w:color w:val="333333"/>
                <w:sz w:val="32"/>
                <w:szCs w:val="32"/>
                <w:bdr w:val="none" w:color="auto" w:sz="0" w:space="0"/>
              </w:rPr>
              <w:t>1</w:t>
            </w:r>
            <w:r>
              <w:rPr>
                <w:rFonts w:hint="eastAsia" w:ascii="仿宋" w:hAnsi="仿宋" w:eastAsia="仿宋" w:cs="仿宋"/>
                <w:color w:val="333333"/>
                <w:sz w:val="32"/>
                <w:szCs w:val="32"/>
                <w:bdr w:val="none" w:color="auto" w:sz="0" w:space="0"/>
                <w:lang w:val="en-US" w:eastAsia="zh-CN"/>
              </w:rPr>
              <w:t>52</w:t>
            </w:r>
          </w:p>
        </w:tc>
      </w:tr>
      <w:tr w14:paraId="760BCD7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50" w:type="dxa"/>
            <w:left w:w="100" w:type="dxa"/>
            <w:bottom w:w="50" w:type="dxa"/>
            <w:right w:w="100" w:type="dxa"/>
          </w:tblCellMar>
        </w:tblPrEx>
        <w:trPr>
          <w:gridBefore w:val="1"/>
          <w:gridAfter w:val="1"/>
          <w:wBefore w:w="396" w:type="dxa"/>
          <w:wAfter w:w="364" w:type="dxa"/>
          <w:jc w:val="center"/>
        </w:trPr>
        <w:tc>
          <w:tcPr>
            <w:tcW w:w="6805" w:type="dxa"/>
            <w:gridSpan w:val="13"/>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7320ACC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第二十条第(六)项</w:t>
            </w:r>
          </w:p>
        </w:tc>
      </w:tr>
      <w:tr w14:paraId="11595C1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50" w:type="dxa"/>
            <w:left w:w="100" w:type="dxa"/>
            <w:bottom w:w="50" w:type="dxa"/>
            <w:right w:w="100" w:type="dxa"/>
          </w:tblCellMar>
        </w:tblPrEx>
        <w:trPr>
          <w:gridBefore w:val="1"/>
          <w:gridAfter w:val="1"/>
          <w:wBefore w:w="396" w:type="dxa"/>
          <w:wAfter w:w="364" w:type="dxa"/>
          <w:jc w:val="center"/>
        </w:trPr>
        <w:tc>
          <w:tcPr>
            <w:tcW w:w="2858" w:type="dxa"/>
            <w:gridSpan w:val="3"/>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042C81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jc w:val="center"/>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信息内容</w:t>
            </w:r>
          </w:p>
        </w:tc>
        <w:tc>
          <w:tcPr>
            <w:tcW w:w="3947" w:type="dxa"/>
            <w:gridSpan w:val="10"/>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0E8DC31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jc w:val="center"/>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本年处理决定数量</w:t>
            </w:r>
          </w:p>
        </w:tc>
      </w:tr>
      <w:tr w14:paraId="2816547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50" w:type="dxa"/>
            <w:left w:w="100" w:type="dxa"/>
            <w:bottom w:w="50" w:type="dxa"/>
            <w:right w:w="100" w:type="dxa"/>
          </w:tblCellMar>
        </w:tblPrEx>
        <w:trPr>
          <w:gridBefore w:val="1"/>
          <w:gridAfter w:val="1"/>
          <w:wBefore w:w="396" w:type="dxa"/>
          <w:wAfter w:w="364" w:type="dxa"/>
          <w:jc w:val="center"/>
        </w:trPr>
        <w:tc>
          <w:tcPr>
            <w:tcW w:w="2858" w:type="dxa"/>
            <w:gridSpan w:val="3"/>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754847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jc w:val="center"/>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行政处罚</w:t>
            </w:r>
          </w:p>
        </w:tc>
        <w:tc>
          <w:tcPr>
            <w:tcW w:w="3947" w:type="dxa"/>
            <w:gridSpan w:val="10"/>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393684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jc w:val="center"/>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r>
      <w:tr w14:paraId="1F8367D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50" w:type="dxa"/>
            <w:left w:w="100" w:type="dxa"/>
            <w:bottom w:w="50" w:type="dxa"/>
            <w:right w:w="100" w:type="dxa"/>
          </w:tblCellMar>
        </w:tblPrEx>
        <w:trPr>
          <w:gridBefore w:val="1"/>
          <w:gridAfter w:val="1"/>
          <w:wBefore w:w="396" w:type="dxa"/>
          <w:wAfter w:w="364" w:type="dxa"/>
          <w:jc w:val="center"/>
        </w:trPr>
        <w:tc>
          <w:tcPr>
            <w:tcW w:w="2858" w:type="dxa"/>
            <w:gridSpan w:val="3"/>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647FA89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jc w:val="center"/>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行政强制</w:t>
            </w:r>
          </w:p>
        </w:tc>
        <w:tc>
          <w:tcPr>
            <w:tcW w:w="3947" w:type="dxa"/>
            <w:gridSpan w:val="10"/>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18189AA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jc w:val="center"/>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r>
      <w:tr w14:paraId="3893D59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50" w:type="dxa"/>
            <w:left w:w="100" w:type="dxa"/>
            <w:bottom w:w="50" w:type="dxa"/>
            <w:right w:w="100" w:type="dxa"/>
          </w:tblCellMar>
        </w:tblPrEx>
        <w:trPr>
          <w:gridBefore w:val="1"/>
          <w:gridAfter w:val="1"/>
          <w:wBefore w:w="396" w:type="dxa"/>
          <w:wAfter w:w="364" w:type="dxa"/>
          <w:jc w:val="center"/>
        </w:trPr>
        <w:tc>
          <w:tcPr>
            <w:tcW w:w="6805" w:type="dxa"/>
            <w:gridSpan w:val="13"/>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469F4FD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第二十条第(八)项</w:t>
            </w:r>
          </w:p>
        </w:tc>
      </w:tr>
      <w:tr w14:paraId="385C912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50" w:type="dxa"/>
            <w:left w:w="100" w:type="dxa"/>
            <w:bottom w:w="50" w:type="dxa"/>
            <w:right w:w="100" w:type="dxa"/>
          </w:tblCellMar>
        </w:tblPrEx>
        <w:trPr>
          <w:gridBefore w:val="1"/>
          <w:gridAfter w:val="1"/>
          <w:wBefore w:w="396" w:type="dxa"/>
          <w:wAfter w:w="364" w:type="dxa"/>
          <w:jc w:val="center"/>
        </w:trPr>
        <w:tc>
          <w:tcPr>
            <w:tcW w:w="2858" w:type="dxa"/>
            <w:gridSpan w:val="3"/>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5F5420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jc w:val="center"/>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信息内容</w:t>
            </w:r>
          </w:p>
        </w:tc>
        <w:tc>
          <w:tcPr>
            <w:tcW w:w="3947" w:type="dxa"/>
            <w:gridSpan w:val="10"/>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4791B8E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jc w:val="center"/>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本年收费金额(单位:万元)</w:t>
            </w:r>
          </w:p>
        </w:tc>
      </w:tr>
      <w:tr w14:paraId="16B0A36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50" w:type="dxa"/>
            <w:left w:w="100" w:type="dxa"/>
            <w:bottom w:w="50" w:type="dxa"/>
            <w:right w:w="100" w:type="dxa"/>
          </w:tblCellMar>
        </w:tblPrEx>
        <w:trPr>
          <w:gridBefore w:val="1"/>
          <w:gridAfter w:val="1"/>
          <w:wBefore w:w="396" w:type="dxa"/>
          <w:wAfter w:w="364" w:type="dxa"/>
          <w:jc w:val="center"/>
        </w:trPr>
        <w:tc>
          <w:tcPr>
            <w:tcW w:w="2858" w:type="dxa"/>
            <w:gridSpan w:val="3"/>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6327B53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jc w:val="center"/>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行政事业性收费</w:t>
            </w:r>
          </w:p>
        </w:tc>
        <w:tc>
          <w:tcPr>
            <w:tcW w:w="3947" w:type="dxa"/>
            <w:gridSpan w:val="10"/>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0CD1CF1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jc w:val="center"/>
              <w:rPr>
                <w:rFonts w:hint="default" w:ascii="仿宋" w:hAnsi="仿宋" w:eastAsia="仿宋" w:cs="仿宋"/>
                <w:sz w:val="32"/>
                <w:szCs w:val="32"/>
                <w:lang w:val="en-US" w:eastAsia="zh-CN"/>
              </w:rPr>
            </w:pPr>
            <w:r>
              <w:rPr>
                <w:rFonts w:hint="eastAsia" w:ascii="仿宋" w:hAnsi="仿宋" w:eastAsia="仿宋" w:cs="仿宋"/>
                <w:color w:val="333333"/>
                <w:sz w:val="32"/>
                <w:szCs w:val="32"/>
                <w:bdr w:val="none" w:color="auto" w:sz="0" w:space="0"/>
                <w:lang w:val="en-US" w:eastAsia="zh-CN"/>
              </w:rPr>
              <w:t>646</w:t>
            </w:r>
            <w:r>
              <w:rPr>
                <w:rFonts w:hint="eastAsia" w:ascii="仿宋" w:hAnsi="仿宋" w:eastAsia="仿宋" w:cs="仿宋"/>
                <w:color w:val="333333"/>
                <w:sz w:val="32"/>
                <w:szCs w:val="32"/>
                <w:bdr w:val="none" w:color="auto" w:sz="0" w:space="0"/>
              </w:rPr>
              <w:t>.</w:t>
            </w:r>
            <w:r>
              <w:rPr>
                <w:rFonts w:hint="eastAsia" w:ascii="仿宋" w:hAnsi="仿宋" w:eastAsia="仿宋" w:cs="仿宋"/>
                <w:color w:val="333333"/>
                <w:sz w:val="32"/>
                <w:szCs w:val="32"/>
                <w:bdr w:val="none" w:color="auto" w:sz="0" w:space="0"/>
                <w:lang w:val="en-US" w:eastAsia="zh-CN"/>
              </w:rPr>
              <w:t>00</w:t>
            </w:r>
          </w:p>
        </w:tc>
      </w:tr>
      <w:tr w14:paraId="4C58059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50" w:type="dxa"/>
            <w:left w:w="100" w:type="dxa"/>
            <w:bottom w:w="50" w:type="dxa"/>
            <w:right w:w="100" w:type="dxa"/>
          </w:tblCellMar>
        </w:tblPrEx>
        <w:trPr>
          <w:jc w:val="center"/>
        </w:trPr>
        <w:tc>
          <w:tcPr>
            <w:tcW w:w="2928" w:type="dxa"/>
            <w:gridSpan w:val="3"/>
            <w:vMerge w:val="restart"/>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3BA56B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b/>
                <w:bCs/>
                <w:sz w:val="32"/>
                <w:szCs w:val="32"/>
                <w:lang w:val="en-US" w:eastAsia="zh-CN"/>
              </w:rPr>
              <w:t xml:space="preserve"> </w:t>
            </w:r>
            <w:r>
              <w:rPr>
                <w:rFonts w:hint="eastAsia" w:ascii="仿宋" w:hAnsi="仿宋" w:eastAsia="仿宋" w:cs="仿宋"/>
                <w:color w:val="333333"/>
                <w:sz w:val="32"/>
                <w:szCs w:val="32"/>
                <w:bdr w:val="none" w:color="auto" w:sz="0" w:space="0"/>
              </w:rPr>
              <w:t>(本列数据的勾稽关系为:第一项加第二项之和,等于第三项加第四项之和)</w:t>
            </w:r>
          </w:p>
        </w:tc>
        <w:tc>
          <w:tcPr>
            <w:tcW w:w="4637" w:type="dxa"/>
            <w:gridSpan w:val="1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40FB45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申请人情况</w:t>
            </w:r>
          </w:p>
        </w:tc>
      </w:tr>
      <w:tr w14:paraId="4E59C11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50" w:type="dxa"/>
            <w:left w:w="100" w:type="dxa"/>
            <w:bottom w:w="50" w:type="dxa"/>
            <w:right w:w="100" w:type="dxa"/>
          </w:tblCellMar>
        </w:tblPrEx>
        <w:trPr>
          <w:jc w:val="center"/>
        </w:trPr>
        <w:tc>
          <w:tcPr>
            <w:tcW w:w="2928" w:type="dxa"/>
            <w:gridSpan w:val="3"/>
            <w:vMerge w:val="continue"/>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30D84C84">
            <w:pPr>
              <w:rPr>
                <w:rFonts w:hint="eastAsia" w:ascii="仿宋" w:hAnsi="仿宋" w:eastAsia="仿宋" w:cs="仿宋"/>
                <w:sz w:val="32"/>
                <w:szCs w:val="32"/>
              </w:rPr>
            </w:pPr>
          </w:p>
        </w:tc>
        <w:tc>
          <w:tcPr>
            <w:tcW w:w="1115" w:type="dxa"/>
            <w:gridSpan w:val="2"/>
            <w:vMerge w:val="restart"/>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17358AD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自然人</w:t>
            </w:r>
          </w:p>
        </w:tc>
        <w:tc>
          <w:tcPr>
            <w:tcW w:w="2680" w:type="dxa"/>
            <w:gridSpan w:val="7"/>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7ECA86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法人或其他组织</w:t>
            </w:r>
          </w:p>
        </w:tc>
        <w:tc>
          <w:tcPr>
            <w:tcW w:w="842" w:type="dxa"/>
            <w:gridSpan w:val="3"/>
            <w:vMerge w:val="restart"/>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2067040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总计</w:t>
            </w:r>
          </w:p>
        </w:tc>
      </w:tr>
      <w:tr w14:paraId="27D91DD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50" w:type="dxa"/>
            <w:left w:w="100" w:type="dxa"/>
            <w:bottom w:w="50" w:type="dxa"/>
            <w:right w:w="100" w:type="dxa"/>
          </w:tblCellMar>
        </w:tblPrEx>
        <w:trPr>
          <w:jc w:val="center"/>
        </w:trPr>
        <w:tc>
          <w:tcPr>
            <w:tcW w:w="2928" w:type="dxa"/>
            <w:gridSpan w:val="3"/>
            <w:vMerge w:val="continue"/>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76B4E456">
            <w:pPr>
              <w:rPr>
                <w:rFonts w:hint="eastAsia" w:ascii="仿宋" w:hAnsi="仿宋" w:eastAsia="仿宋" w:cs="仿宋"/>
                <w:sz w:val="32"/>
                <w:szCs w:val="32"/>
              </w:rPr>
            </w:pPr>
          </w:p>
        </w:tc>
        <w:tc>
          <w:tcPr>
            <w:tcW w:w="1115" w:type="dxa"/>
            <w:gridSpan w:val="2"/>
            <w:vMerge w:val="continue"/>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07F94DEB">
            <w:pPr>
              <w:rPr>
                <w:rFonts w:hint="eastAsia" w:ascii="仿宋" w:hAnsi="仿宋" w:eastAsia="仿宋" w:cs="仿宋"/>
                <w:sz w:val="32"/>
                <w:szCs w:val="32"/>
              </w:rPr>
            </w:pPr>
          </w:p>
        </w:tc>
        <w:tc>
          <w:tcPr>
            <w:tcW w:w="7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30D2E25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商业</w:t>
            </w:r>
          </w:p>
          <w:p w14:paraId="3EBE220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企业</w:t>
            </w:r>
          </w:p>
        </w:tc>
        <w:tc>
          <w:tcPr>
            <w:tcW w:w="497"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583C47E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科研</w:t>
            </w:r>
          </w:p>
          <w:p w14:paraId="3357152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机构</w:t>
            </w:r>
          </w:p>
        </w:tc>
        <w:tc>
          <w:tcPr>
            <w:tcW w:w="3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4C17D45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社会公益组织</w:t>
            </w:r>
          </w:p>
        </w:tc>
        <w:tc>
          <w:tcPr>
            <w:tcW w:w="543"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4AD8E4C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法律服务机构</w:t>
            </w:r>
          </w:p>
        </w:tc>
        <w:tc>
          <w:tcPr>
            <w:tcW w:w="4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4EFC08E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其他</w:t>
            </w:r>
          </w:p>
        </w:tc>
        <w:tc>
          <w:tcPr>
            <w:tcW w:w="842" w:type="dxa"/>
            <w:gridSpan w:val="3"/>
            <w:vMerge w:val="continue"/>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76FFEAB7">
            <w:pPr>
              <w:rPr>
                <w:rFonts w:hint="eastAsia" w:ascii="仿宋" w:hAnsi="仿宋" w:eastAsia="仿宋" w:cs="仿宋"/>
                <w:sz w:val="32"/>
                <w:szCs w:val="32"/>
              </w:rPr>
            </w:pPr>
          </w:p>
        </w:tc>
      </w:tr>
      <w:tr w14:paraId="643A84D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50" w:type="dxa"/>
            <w:left w:w="100" w:type="dxa"/>
            <w:bottom w:w="50" w:type="dxa"/>
            <w:right w:w="100" w:type="dxa"/>
          </w:tblCellMar>
        </w:tblPrEx>
        <w:trPr>
          <w:jc w:val="center"/>
        </w:trPr>
        <w:tc>
          <w:tcPr>
            <w:tcW w:w="2928" w:type="dxa"/>
            <w:gridSpan w:val="3"/>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623D26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一、本年新收政府信息公开申请数量</w:t>
            </w:r>
          </w:p>
        </w:tc>
        <w:tc>
          <w:tcPr>
            <w:tcW w:w="1115"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0566A8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jc w:val="center"/>
              <w:rPr>
                <w:rFonts w:hint="eastAsia" w:ascii="仿宋" w:hAnsi="仿宋" w:eastAsia="仿宋" w:cs="仿宋"/>
                <w:sz w:val="32"/>
                <w:szCs w:val="32"/>
                <w:lang w:eastAsia="zh-CN"/>
              </w:rPr>
            </w:pPr>
            <w:r>
              <w:rPr>
                <w:rFonts w:hint="eastAsia" w:ascii="仿宋" w:hAnsi="仿宋" w:eastAsia="仿宋" w:cs="仿宋"/>
                <w:color w:val="333333"/>
                <w:sz w:val="32"/>
                <w:szCs w:val="32"/>
                <w:bdr w:val="none" w:color="auto" w:sz="0" w:space="0"/>
                <w:lang w:val="en-US" w:eastAsia="zh-CN"/>
              </w:rPr>
              <w:t>3</w:t>
            </w:r>
          </w:p>
        </w:tc>
        <w:tc>
          <w:tcPr>
            <w:tcW w:w="7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2B67A1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jc w:val="center"/>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497"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13632A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jc w:val="center"/>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3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1738B86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jc w:val="center"/>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543"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2487A24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jc w:val="center"/>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4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3ABF53F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jc w:val="center"/>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842" w:type="dxa"/>
            <w:gridSpan w:val="3"/>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32BFA89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jc w:val="center"/>
              <w:rPr>
                <w:rFonts w:hint="eastAsia" w:ascii="仿宋" w:hAnsi="仿宋" w:eastAsia="仿宋" w:cs="仿宋"/>
                <w:sz w:val="32"/>
                <w:szCs w:val="32"/>
                <w:lang w:eastAsia="zh-CN"/>
              </w:rPr>
            </w:pPr>
            <w:r>
              <w:rPr>
                <w:rFonts w:hint="eastAsia" w:ascii="仿宋" w:hAnsi="仿宋" w:eastAsia="仿宋" w:cs="仿宋"/>
                <w:color w:val="333333"/>
                <w:sz w:val="32"/>
                <w:szCs w:val="32"/>
                <w:bdr w:val="none" w:color="auto" w:sz="0" w:space="0"/>
                <w:lang w:val="en-US" w:eastAsia="zh-CN"/>
              </w:rPr>
              <w:t>3</w:t>
            </w:r>
          </w:p>
        </w:tc>
      </w:tr>
      <w:tr w14:paraId="61A19B6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50" w:type="dxa"/>
            <w:left w:w="100" w:type="dxa"/>
            <w:bottom w:w="50" w:type="dxa"/>
            <w:right w:w="100" w:type="dxa"/>
          </w:tblCellMar>
        </w:tblPrEx>
        <w:trPr>
          <w:jc w:val="center"/>
        </w:trPr>
        <w:tc>
          <w:tcPr>
            <w:tcW w:w="2928" w:type="dxa"/>
            <w:gridSpan w:val="3"/>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030C5EC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二、上年结转政府信息公开申请数量</w:t>
            </w:r>
          </w:p>
        </w:tc>
        <w:tc>
          <w:tcPr>
            <w:tcW w:w="1115"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0D60F0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7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29BED00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497"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64F8806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3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5BBE2DC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543"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102EE5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4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3FBE922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842" w:type="dxa"/>
            <w:gridSpan w:val="3"/>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0D5FEE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r>
      <w:tr w14:paraId="0F58083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50" w:type="dxa"/>
            <w:left w:w="100" w:type="dxa"/>
            <w:bottom w:w="50" w:type="dxa"/>
            <w:right w:w="100" w:type="dxa"/>
          </w:tblCellMar>
        </w:tblPrEx>
        <w:trPr>
          <w:jc w:val="center"/>
        </w:trPr>
        <w:tc>
          <w:tcPr>
            <w:tcW w:w="1614" w:type="dxa"/>
            <w:gridSpan w:val="2"/>
            <w:vMerge w:val="restart"/>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296D16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三、本年度办理结果</w:t>
            </w:r>
          </w:p>
        </w:tc>
        <w:tc>
          <w:tcPr>
            <w:tcW w:w="1314"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3E8957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(一)予以公开</w:t>
            </w:r>
          </w:p>
        </w:tc>
        <w:tc>
          <w:tcPr>
            <w:tcW w:w="1115"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24F8A7C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jc w:val="center"/>
              <w:rPr>
                <w:rFonts w:hint="eastAsia" w:ascii="仿宋" w:hAnsi="仿宋" w:eastAsia="仿宋" w:cs="仿宋"/>
                <w:sz w:val="32"/>
                <w:szCs w:val="32"/>
                <w:lang w:eastAsia="zh-CN"/>
              </w:rPr>
            </w:pPr>
            <w:r>
              <w:rPr>
                <w:rFonts w:hint="eastAsia" w:ascii="仿宋" w:hAnsi="仿宋" w:eastAsia="仿宋" w:cs="仿宋"/>
                <w:color w:val="333333"/>
                <w:sz w:val="32"/>
                <w:szCs w:val="32"/>
                <w:bdr w:val="none" w:color="auto" w:sz="0" w:space="0"/>
                <w:lang w:val="en-US" w:eastAsia="zh-CN"/>
              </w:rPr>
              <w:t>3</w:t>
            </w:r>
          </w:p>
        </w:tc>
        <w:tc>
          <w:tcPr>
            <w:tcW w:w="7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6D0BD05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jc w:val="center"/>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497"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2E148D8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jc w:val="center"/>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3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35DF5A4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jc w:val="center"/>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543"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1FA7E9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jc w:val="center"/>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4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0292465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jc w:val="center"/>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842" w:type="dxa"/>
            <w:gridSpan w:val="3"/>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79F68C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jc w:val="center"/>
              <w:rPr>
                <w:rFonts w:hint="eastAsia" w:ascii="仿宋" w:hAnsi="仿宋" w:eastAsia="仿宋" w:cs="仿宋"/>
                <w:sz w:val="32"/>
                <w:szCs w:val="32"/>
                <w:lang w:eastAsia="zh-CN"/>
              </w:rPr>
            </w:pPr>
            <w:r>
              <w:rPr>
                <w:rFonts w:hint="eastAsia" w:ascii="仿宋" w:hAnsi="仿宋" w:eastAsia="仿宋" w:cs="仿宋"/>
                <w:color w:val="333333"/>
                <w:sz w:val="32"/>
                <w:szCs w:val="32"/>
                <w:bdr w:val="none" w:color="auto" w:sz="0" w:space="0"/>
                <w:lang w:val="en-US" w:eastAsia="zh-CN"/>
              </w:rPr>
              <w:t>3</w:t>
            </w:r>
          </w:p>
        </w:tc>
      </w:tr>
      <w:tr w14:paraId="5B745F1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50" w:type="dxa"/>
            <w:left w:w="100" w:type="dxa"/>
            <w:bottom w:w="50" w:type="dxa"/>
            <w:right w:w="100" w:type="dxa"/>
          </w:tblCellMar>
        </w:tblPrEx>
        <w:trPr>
          <w:jc w:val="center"/>
        </w:trPr>
        <w:tc>
          <w:tcPr>
            <w:tcW w:w="1614" w:type="dxa"/>
            <w:gridSpan w:val="2"/>
            <w:vMerge w:val="continue"/>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7DB6EC83">
            <w:pPr>
              <w:rPr>
                <w:rFonts w:hint="eastAsia" w:ascii="仿宋" w:hAnsi="仿宋" w:eastAsia="仿宋" w:cs="仿宋"/>
                <w:sz w:val="32"/>
                <w:szCs w:val="32"/>
              </w:rPr>
            </w:pPr>
          </w:p>
        </w:tc>
        <w:tc>
          <w:tcPr>
            <w:tcW w:w="1314"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1B30422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(二)部分公开(区分处理的,只计这一情形,不计其他情形)</w:t>
            </w:r>
          </w:p>
        </w:tc>
        <w:tc>
          <w:tcPr>
            <w:tcW w:w="1115"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0C3F37E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7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18D882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497"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0D682C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3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352EAB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543"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53BA6F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4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368E2E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842" w:type="dxa"/>
            <w:gridSpan w:val="3"/>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6464E56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r>
      <w:tr w14:paraId="0716AB7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50" w:type="dxa"/>
            <w:left w:w="100" w:type="dxa"/>
            <w:bottom w:w="50" w:type="dxa"/>
            <w:right w:w="100" w:type="dxa"/>
          </w:tblCellMar>
        </w:tblPrEx>
        <w:trPr>
          <w:jc w:val="center"/>
        </w:trPr>
        <w:tc>
          <w:tcPr>
            <w:tcW w:w="1614" w:type="dxa"/>
            <w:gridSpan w:val="2"/>
            <w:vMerge w:val="continue"/>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68108866">
            <w:pPr>
              <w:rPr>
                <w:rFonts w:hint="eastAsia" w:ascii="仿宋" w:hAnsi="仿宋" w:eastAsia="仿宋" w:cs="仿宋"/>
                <w:sz w:val="32"/>
                <w:szCs w:val="32"/>
              </w:rPr>
            </w:pPr>
          </w:p>
        </w:tc>
        <w:tc>
          <w:tcPr>
            <w:tcW w:w="1314" w:type="dxa"/>
            <w:vMerge w:val="restart"/>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005770D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(三)不予公开</w:t>
            </w:r>
          </w:p>
        </w:tc>
        <w:tc>
          <w:tcPr>
            <w:tcW w:w="1115"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5999C2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1.属于国家秘密</w:t>
            </w:r>
          </w:p>
        </w:tc>
        <w:tc>
          <w:tcPr>
            <w:tcW w:w="7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39A8482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497"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4AC7656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3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5651F1F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543"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323899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4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44146B2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361"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102ACEC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481"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4B0D662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r>
      <w:tr w14:paraId="2E67648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50" w:type="dxa"/>
            <w:left w:w="100" w:type="dxa"/>
            <w:bottom w:w="50" w:type="dxa"/>
            <w:right w:w="100" w:type="dxa"/>
          </w:tblCellMar>
        </w:tblPrEx>
        <w:trPr>
          <w:jc w:val="center"/>
        </w:trPr>
        <w:tc>
          <w:tcPr>
            <w:tcW w:w="1614" w:type="dxa"/>
            <w:gridSpan w:val="2"/>
            <w:vMerge w:val="continue"/>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7AA30F0C">
            <w:pPr>
              <w:rPr>
                <w:rFonts w:hint="eastAsia" w:ascii="仿宋" w:hAnsi="仿宋" w:eastAsia="仿宋" w:cs="仿宋"/>
                <w:sz w:val="32"/>
                <w:szCs w:val="32"/>
              </w:rPr>
            </w:pPr>
          </w:p>
        </w:tc>
        <w:tc>
          <w:tcPr>
            <w:tcW w:w="1314" w:type="dxa"/>
            <w:vMerge w:val="continue"/>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7508DADD">
            <w:pPr>
              <w:rPr>
                <w:rFonts w:hint="eastAsia" w:ascii="仿宋" w:hAnsi="仿宋" w:eastAsia="仿宋" w:cs="仿宋"/>
                <w:sz w:val="32"/>
                <w:szCs w:val="32"/>
              </w:rPr>
            </w:pPr>
          </w:p>
        </w:tc>
        <w:tc>
          <w:tcPr>
            <w:tcW w:w="1115"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31CECB4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2.其他法律行政法规禁止公开</w:t>
            </w:r>
          </w:p>
        </w:tc>
        <w:tc>
          <w:tcPr>
            <w:tcW w:w="7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677C11D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497"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466BFA9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3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47260D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543"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03387C2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4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34484F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361"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4B6F9DB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481"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5476A9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r>
      <w:tr w14:paraId="04265B0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50" w:type="dxa"/>
            <w:left w:w="100" w:type="dxa"/>
            <w:bottom w:w="50" w:type="dxa"/>
            <w:right w:w="100" w:type="dxa"/>
          </w:tblCellMar>
        </w:tblPrEx>
        <w:trPr>
          <w:jc w:val="center"/>
        </w:trPr>
        <w:tc>
          <w:tcPr>
            <w:tcW w:w="1614" w:type="dxa"/>
            <w:gridSpan w:val="2"/>
            <w:vMerge w:val="continue"/>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58A85F67">
            <w:pPr>
              <w:rPr>
                <w:rFonts w:hint="eastAsia" w:ascii="仿宋" w:hAnsi="仿宋" w:eastAsia="仿宋" w:cs="仿宋"/>
                <w:sz w:val="32"/>
                <w:szCs w:val="32"/>
              </w:rPr>
            </w:pPr>
          </w:p>
        </w:tc>
        <w:tc>
          <w:tcPr>
            <w:tcW w:w="1314" w:type="dxa"/>
            <w:vMerge w:val="continue"/>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7F22098F">
            <w:pPr>
              <w:rPr>
                <w:rFonts w:hint="eastAsia" w:ascii="仿宋" w:hAnsi="仿宋" w:eastAsia="仿宋" w:cs="仿宋"/>
                <w:sz w:val="32"/>
                <w:szCs w:val="32"/>
              </w:rPr>
            </w:pPr>
          </w:p>
        </w:tc>
        <w:tc>
          <w:tcPr>
            <w:tcW w:w="1115"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61E9F9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3.危及“三安全一稳定”</w:t>
            </w:r>
          </w:p>
        </w:tc>
        <w:tc>
          <w:tcPr>
            <w:tcW w:w="7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2C1FE7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497"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4A4361E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3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2BDD67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543"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25A9685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4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7B6DF3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361"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6E3EFD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481"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786FEE0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r>
      <w:tr w14:paraId="4AAE9A4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50" w:type="dxa"/>
            <w:left w:w="100" w:type="dxa"/>
            <w:bottom w:w="50" w:type="dxa"/>
            <w:right w:w="100" w:type="dxa"/>
          </w:tblCellMar>
        </w:tblPrEx>
        <w:trPr>
          <w:jc w:val="center"/>
        </w:trPr>
        <w:tc>
          <w:tcPr>
            <w:tcW w:w="1614" w:type="dxa"/>
            <w:gridSpan w:val="2"/>
            <w:vMerge w:val="continue"/>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029986E8">
            <w:pPr>
              <w:rPr>
                <w:rFonts w:hint="eastAsia" w:ascii="仿宋" w:hAnsi="仿宋" w:eastAsia="仿宋" w:cs="仿宋"/>
                <w:sz w:val="32"/>
                <w:szCs w:val="32"/>
              </w:rPr>
            </w:pPr>
          </w:p>
        </w:tc>
        <w:tc>
          <w:tcPr>
            <w:tcW w:w="1314" w:type="dxa"/>
            <w:vMerge w:val="continue"/>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16883053">
            <w:pPr>
              <w:rPr>
                <w:rFonts w:hint="eastAsia" w:ascii="仿宋" w:hAnsi="仿宋" w:eastAsia="仿宋" w:cs="仿宋"/>
                <w:sz w:val="32"/>
                <w:szCs w:val="32"/>
              </w:rPr>
            </w:pPr>
          </w:p>
        </w:tc>
        <w:tc>
          <w:tcPr>
            <w:tcW w:w="1115"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55D759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4.保护第三方合法权益</w:t>
            </w:r>
          </w:p>
        </w:tc>
        <w:tc>
          <w:tcPr>
            <w:tcW w:w="7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3FC1667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497"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4D440F8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3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056C701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543"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1F3DDC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4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06944C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361"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2A6DF5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481"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66037A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r>
      <w:tr w14:paraId="328126A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50" w:type="dxa"/>
            <w:left w:w="100" w:type="dxa"/>
            <w:bottom w:w="50" w:type="dxa"/>
            <w:right w:w="100" w:type="dxa"/>
          </w:tblCellMar>
        </w:tblPrEx>
        <w:trPr>
          <w:jc w:val="center"/>
        </w:trPr>
        <w:tc>
          <w:tcPr>
            <w:tcW w:w="1614" w:type="dxa"/>
            <w:gridSpan w:val="2"/>
            <w:vMerge w:val="continue"/>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73468377">
            <w:pPr>
              <w:rPr>
                <w:rFonts w:hint="eastAsia" w:ascii="仿宋" w:hAnsi="仿宋" w:eastAsia="仿宋" w:cs="仿宋"/>
                <w:sz w:val="32"/>
                <w:szCs w:val="32"/>
              </w:rPr>
            </w:pPr>
          </w:p>
        </w:tc>
        <w:tc>
          <w:tcPr>
            <w:tcW w:w="1314" w:type="dxa"/>
            <w:vMerge w:val="continue"/>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4432BAC6">
            <w:pPr>
              <w:rPr>
                <w:rFonts w:hint="eastAsia" w:ascii="仿宋" w:hAnsi="仿宋" w:eastAsia="仿宋" w:cs="仿宋"/>
                <w:sz w:val="32"/>
                <w:szCs w:val="32"/>
              </w:rPr>
            </w:pPr>
          </w:p>
        </w:tc>
        <w:tc>
          <w:tcPr>
            <w:tcW w:w="1115"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468737F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5.属于三类内部事务信息</w:t>
            </w:r>
          </w:p>
        </w:tc>
        <w:tc>
          <w:tcPr>
            <w:tcW w:w="7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172CEB6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497"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53B64C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3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602A62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543"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284E20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4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59E3B4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361"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151091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481"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109B3F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r>
      <w:tr w14:paraId="66F7BDF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50" w:type="dxa"/>
            <w:left w:w="100" w:type="dxa"/>
            <w:bottom w:w="50" w:type="dxa"/>
            <w:right w:w="100" w:type="dxa"/>
          </w:tblCellMar>
        </w:tblPrEx>
        <w:trPr>
          <w:jc w:val="center"/>
        </w:trPr>
        <w:tc>
          <w:tcPr>
            <w:tcW w:w="1614" w:type="dxa"/>
            <w:gridSpan w:val="2"/>
            <w:vMerge w:val="continue"/>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1744F18B">
            <w:pPr>
              <w:rPr>
                <w:rFonts w:hint="eastAsia" w:ascii="仿宋" w:hAnsi="仿宋" w:eastAsia="仿宋" w:cs="仿宋"/>
                <w:sz w:val="32"/>
                <w:szCs w:val="32"/>
              </w:rPr>
            </w:pPr>
          </w:p>
        </w:tc>
        <w:tc>
          <w:tcPr>
            <w:tcW w:w="1314" w:type="dxa"/>
            <w:vMerge w:val="continue"/>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1AC1AA67">
            <w:pPr>
              <w:rPr>
                <w:rFonts w:hint="eastAsia" w:ascii="仿宋" w:hAnsi="仿宋" w:eastAsia="仿宋" w:cs="仿宋"/>
                <w:sz w:val="32"/>
                <w:szCs w:val="32"/>
              </w:rPr>
            </w:pPr>
          </w:p>
        </w:tc>
        <w:tc>
          <w:tcPr>
            <w:tcW w:w="1115"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26DD21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6.属于四类过程性信息</w:t>
            </w:r>
          </w:p>
        </w:tc>
        <w:tc>
          <w:tcPr>
            <w:tcW w:w="7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599642D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497"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30C4F63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3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7C0E66F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543"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5DA776A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4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4AA665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361"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0D21AEE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481"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40C835A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r>
      <w:tr w14:paraId="562C752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50" w:type="dxa"/>
            <w:left w:w="100" w:type="dxa"/>
            <w:bottom w:w="50" w:type="dxa"/>
            <w:right w:w="100" w:type="dxa"/>
          </w:tblCellMar>
        </w:tblPrEx>
        <w:trPr>
          <w:jc w:val="center"/>
        </w:trPr>
        <w:tc>
          <w:tcPr>
            <w:tcW w:w="1614" w:type="dxa"/>
            <w:gridSpan w:val="2"/>
            <w:vMerge w:val="continue"/>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64884DB0">
            <w:pPr>
              <w:rPr>
                <w:rFonts w:hint="eastAsia" w:ascii="仿宋" w:hAnsi="仿宋" w:eastAsia="仿宋" w:cs="仿宋"/>
                <w:sz w:val="32"/>
                <w:szCs w:val="32"/>
              </w:rPr>
            </w:pPr>
          </w:p>
        </w:tc>
        <w:tc>
          <w:tcPr>
            <w:tcW w:w="1314" w:type="dxa"/>
            <w:vMerge w:val="continue"/>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40544D4E">
            <w:pPr>
              <w:rPr>
                <w:rFonts w:hint="eastAsia" w:ascii="仿宋" w:hAnsi="仿宋" w:eastAsia="仿宋" w:cs="仿宋"/>
                <w:sz w:val="32"/>
                <w:szCs w:val="32"/>
              </w:rPr>
            </w:pPr>
          </w:p>
        </w:tc>
        <w:tc>
          <w:tcPr>
            <w:tcW w:w="1115"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7B94EBF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7.属于行政执法案卷</w:t>
            </w:r>
          </w:p>
        </w:tc>
        <w:tc>
          <w:tcPr>
            <w:tcW w:w="7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3BAA97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497"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28578DA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3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4F8A7CC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543"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18F652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4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054D807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361"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3732468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481"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28B5C6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r>
      <w:tr w14:paraId="4B5BD10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50" w:type="dxa"/>
            <w:left w:w="100" w:type="dxa"/>
            <w:bottom w:w="50" w:type="dxa"/>
            <w:right w:w="100" w:type="dxa"/>
          </w:tblCellMar>
        </w:tblPrEx>
        <w:trPr>
          <w:jc w:val="center"/>
        </w:trPr>
        <w:tc>
          <w:tcPr>
            <w:tcW w:w="1614" w:type="dxa"/>
            <w:gridSpan w:val="2"/>
            <w:vMerge w:val="continue"/>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43638BCB">
            <w:pPr>
              <w:rPr>
                <w:rFonts w:hint="eastAsia" w:ascii="仿宋" w:hAnsi="仿宋" w:eastAsia="仿宋" w:cs="仿宋"/>
                <w:sz w:val="32"/>
                <w:szCs w:val="32"/>
              </w:rPr>
            </w:pPr>
          </w:p>
        </w:tc>
        <w:tc>
          <w:tcPr>
            <w:tcW w:w="1314" w:type="dxa"/>
            <w:vMerge w:val="continue"/>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571BAF2D">
            <w:pPr>
              <w:rPr>
                <w:rFonts w:hint="eastAsia" w:ascii="仿宋" w:hAnsi="仿宋" w:eastAsia="仿宋" w:cs="仿宋"/>
                <w:sz w:val="32"/>
                <w:szCs w:val="32"/>
              </w:rPr>
            </w:pPr>
          </w:p>
        </w:tc>
        <w:tc>
          <w:tcPr>
            <w:tcW w:w="1115"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38A9F72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8.属于行政查询事项</w:t>
            </w:r>
          </w:p>
        </w:tc>
        <w:tc>
          <w:tcPr>
            <w:tcW w:w="7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05118E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497"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5B187C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3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2C4938A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543"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4816CC8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4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687033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361"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386F357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481"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10F7CF1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r>
      <w:tr w14:paraId="54D9AEA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50" w:type="dxa"/>
            <w:left w:w="100" w:type="dxa"/>
            <w:bottom w:w="50" w:type="dxa"/>
            <w:right w:w="100" w:type="dxa"/>
          </w:tblCellMar>
        </w:tblPrEx>
        <w:trPr>
          <w:jc w:val="center"/>
        </w:trPr>
        <w:tc>
          <w:tcPr>
            <w:tcW w:w="1614" w:type="dxa"/>
            <w:gridSpan w:val="2"/>
            <w:vMerge w:val="continue"/>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17984F07">
            <w:pPr>
              <w:rPr>
                <w:rFonts w:hint="eastAsia" w:ascii="仿宋" w:hAnsi="仿宋" w:eastAsia="仿宋" w:cs="仿宋"/>
                <w:sz w:val="32"/>
                <w:szCs w:val="32"/>
              </w:rPr>
            </w:pPr>
          </w:p>
        </w:tc>
        <w:tc>
          <w:tcPr>
            <w:tcW w:w="1314" w:type="dxa"/>
            <w:vMerge w:val="restart"/>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2380C47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(四)无法提供</w:t>
            </w:r>
          </w:p>
        </w:tc>
        <w:tc>
          <w:tcPr>
            <w:tcW w:w="1115"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7028B4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1.本机关不掌握相关政府信息</w:t>
            </w:r>
          </w:p>
        </w:tc>
        <w:tc>
          <w:tcPr>
            <w:tcW w:w="7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360025E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w:t>
            </w:r>
          </w:p>
        </w:tc>
        <w:tc>
          <w:tcPr>
            <w:tcW w:w="497"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510B17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3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0CAB65B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543"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03AA025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4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31FD93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361"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740A81B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481"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4264F4B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lang w:eastAsia="zh-CN"/>
              </w:rPr>
            </w:pPr>
            <w:r>
              <w:rPr>
                <w:rFonts w:hint="eastAsia" w:ascii="仿宋" w:hAnsi="仿宋" w:eastAsia="仿宋" w:cs="仿宋"/>
                <w:color w:val="333333"/>
                <w:sz w:val="32"/>
                <w:szCs w:val="32"/>
                <w:bdr w:val="none" w:color="auto" w:sz="0" w:space="0"/>
                <w:lang w:val="en-US" w:eastAsia="zh-CN"/>
              </w:rPr>
              <w:t>0</w:t>
            </w:r>
          </w:p>
        </w:tc>
      </w:tr>
      <w:tr w14:paraId="18A9306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50" w:type="dxa"/>
            <w:left w:w="100" w:type="dxa"/>
            <w:bottom w:w="50" w:type="dxa"/>
            <w:right w:w="100" w:type="dxa"/>
          </w:tblCellMar>
        </w:tblPrEx>
        <w:trPr>
          <w:jc w:val="center"/>
        </w:trPr>
        <w:tc>
          <w:tcPr>
            <w:tcW w:w="1614" w:type="dxa"/>
            <w:gridSpan w:val="2"/>
            <w:vMerge w:val="continue"/>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35220759">
            <w:pPr>
              <w:rPr>
                <w:rFonts w:hint="eastAsia" w:ascii="仿宋" w:hAnsi="仿宋" w:eastAsia="仿宋" w:cs="仿宋"/>
                <w:sz w:val="32"/>
                <w:szCs w:val="32"/>
              </w:rPr>
            </w:pPr>
          </w:p>
        </w:tc>
        <w:tc>
          <w:tcPr>
            <w:tcW w:w="1314" w:type="dxa"/>
            <w:vMerge w:val="continue"/>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0ABD479A">
            <w:pPr>
              <w:rPr>
                <w:rFonts w:hint="eastAsia" w:ascii="仿宋" w:hAnsi="仿宋" w:eastAsia="仿宋" w:cs="仿宋"/>
                <w:sz w:val="32"/>
                <w:szCs w:val="32"/>
              </w:rPr>
            </w:pPr>
          </w:p>
        </w:tc>
        <w:tc>
          <w:tcPr>
            <w:tcW w:w="1115"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494C53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2.没有现成信息需要另行制作</w:t>
            </w:r>
          </w:p>
        </w:tc>
        <w:tc>
          <w:tcPr>
            <w:tcW w:w="7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72E6FA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497"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2F2E81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3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465C4D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543"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52A86A5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4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3672BFA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361"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18AE989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481"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46F9980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r>
      <w:tr w14:paraId="188681E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50" w:type="dxa"/>
            <w:left w:w="100" w:type="dxa"/>
            <w:bottom w:w="50" w:type="dxa"/>
            <w:right w:w="100" w:type="dxa"/>
          </w:tblCellMar>
        </w:tblPrEx>
        <w:trPr>
          <w:jc w:val="center"/>
        </w:trPr>
        <w:tc>
          <w:tcPr>
            <w:tcW w:w="1614" w:type="dxa"/>
            <w:gridSpan w:val="2"/>
            <w:vMerge w:val="continue"/>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7E4246C9">
            <w:pPr>
              <w:rPr>
                <w:rFonts w:hint="eastAsia" w:ascii="仿宋" w:hAnsi="仿宋" w:eastAsia="仿宋" w:cs="仿宋"/>
                <w:sz w:val="32"/>
                <w:szCs w:val="32"/>
              </w:rPr>
            </w:pPr>
          </w:p>
        </w:tc>
        <w:tc>
          <w:tcPr>
            <w:tcW w:w="1314" w:type="dxa"/>
            <w:vMerge w:val="continue"/>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3AAF6FC3">
            <w:pPr>
              <w:rPr>
                <w:rFonts w:hint="eastAsia" w:ascii="仿宋" w:hAnsi="仿宋" w:eastAsia="仿宋" w:cs="仿宋"/>
                <w:sz w:val="32"/>
                <w:szCs w:val="32"/>
              </w:rPr>
            </w:pPr>
          </w:p>
        </w:tc>
        <w:tc>
          <w:tcPr>
            <w:tcW w:w="1115"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301D120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3.补正后申请内容仍不明确</w:t>
            </w:r>
          </w:p>
        </w:tc>
        <w:tc>
          <w:tcPr>
            <w:tcW w:w="7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3A99047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497"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032D54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3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10C12E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543"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7086E1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4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288366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361"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2EF387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481"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56D6618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r>
      <w:tr w14:paraId="001785B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50" w:type="dxa"/>
            <w:left w:w="100" w:type="dxa"/>
            <w:bottom w:w="50" w:type="dxa"/>
            <w:right w:w="100" w:type="dxa"/>
          </w:tblCellMar>
        </w:tblPrEx>
        <w:trPr>
          <w:jc w:val="center"/>
        </w:trPr>
        <w:tc>
          <w:tcPr>
            <w:tcW w:w="1614" w:type="dxa"/>
            <w:gridSpan w:val="2"/>
            <w:vMerge w:val="continue"/>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54EBDD01">
            <w:pPr>
              <w:rPr>
                <w:rFonts w:hint="eastAsia" w:ascii="仿宋" w:hAnsi="仿宋" w:eastAsia="仿宋" w:cs="仿宋"/>
                <w:sz w:val="32"/>
                <w:szCs w:val="32"/>
              </w:rPr>
            </w:pPr>
          </w:p>
        </w:tc>
        <w:tc>
          <w:tcPr>
            <w:tcW w:w="1314" w:type="dxa"/>
            <w:vMerge w:val="restart"/>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151BEB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(五)不予处理</w:t>
            </w:r>
          </w:p>
        </w:tc>
        <w:tc>
          <w:tcPr>
            <w:tcW w:w="1115"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651856A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1.信访举报投诉类申请</w:t>
            </w:r>
          </w:p>
        </w:tc>
        <w:tc>
          <w:tcPr>
            <w:tcW w:w="7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790E1F2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497"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442120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3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17B7A1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543"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7389A89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4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2630EEC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361"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0D9CDE6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481"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6BD52F7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r>
      <w:tr w14:paraId="7A8CA46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50" w:type="dxa"/>
            <w:left w:w="100" w:type="dxa"/>
            <w:bottom w:w="50" w:type="dxa"/>
            <w:right w:w="100" w:type="dxa"/>
          </w:tblCellMar>
        </w:tblPrEx>
        <w:trPr>
          <w:jc w:val="center"/>
        </w:trPr>
        <w:tc>
          <w:tcPr>
            <w:tcW w:w="1614" w:type="dxa"/>
            <w:gridSpan w:val="2"/>
            <w:vMerge w:val="continue"/>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4364EF97">
            <w:pPr>
              <w:rPr>
                <w:rFonts w:hint="eastAsia" w:ascii="仿宋" w:hAnsi="仿宋" w:eastAsia="仿宋" w:cs="仿宋"/>
                <w:sz w:val="32"/>
                <w:szCs w:val="32"/>
              </w:rPr>
            </w:pPr>
          </w:p>
        </w:tc>
        <w:tc>
          <w:tcPr>
            <w:tcW w:w="1314" w:type="dxa"/>
            <w:vMerge w:val="continue"/>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361FB791">
            <w:pPr>
              <w:rPr>
                <w:rFonts w:hint="eastAsia" w:ascii="仿宋" w:hAnsi="仿宋" w:eastAsia="仿宋" w:cs="仿宋"/>
                <w:sz w:val="32"/>
                <w:szCs w:val="32"/>
              </w:rPr>
            </w:pPr>
          </w:p>
        </w:tc>
        <w:tc>
          <w:tcPr>
            <w:tcW w:w="1115"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6AF36CA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2.重复申请</w:t>
            </w:r>
          </w:p>
        </w:tc>
        <w:tc>
          <w:tcPr>
            <w:tcW w:w="7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6261539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497"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618E82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3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17D770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543"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4120FC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4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295C1E1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361"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333F957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481"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3DF1439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r>
      <w:tr w14:paraId="3FB50BE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50" w:type="dxa"/>
            <w:left w:w="100" w:type="dxa"/>
            <w:bottom w:w="50" w:type="dxa"/>
            <w:right w:w="100" w:type="dxa"/>
          </w:tblCellMar>
        </w:tblPrEx>
        <w:trPr>
          <w:jc w:val="center"/>
        </w:trPr>
        <w:tc>
          <w:tcPr>
            <w:tcW w:w="1614" w:type="dxa"/>
            <w:gridSpan w:val="2"/>
            <w:vMerge w:val="continue"/>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2793EB7D">
            <w:pPr>
              <w:rPr>
                <w:rFonts w:hint="eastAsia" w:ascii="仿宋" w:hAnsi="仿宋" w:eastAsia="仿宋" w:cs="仿宋"/>
                <w:sz w:val="32"/>
                <w:szCs w:val="32"/>
              </w:rPr>
            </w:pPr>
          </w:p>
        </w:tc>
        <w:tc>
          <w:tcPr>
            <w:tcW w:w="1314" w:type="dxa"/>
            <w:vMerge w:val="continue"/>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508A062A">
            <w:pPr>
              <w:rPr>
                <w:rFonts w:hint="eastAsia" w:ascii="仿宋" w:hAnsi="仿宋" w:eastAsia="仿宋" w:cs="仿宋"/>
                <w:sz w:val="32"/>
                <w:szCs w:val="32"/>
              </w:rPr>
            </w:pPr>
          </w:p>
        </w:tc>
        <w:tc>
          <w:tcPr>
            <w:tcW w:w="1115"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4D8B66B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3.要求提供公开出版物</w:t>
            </w:r>
          </w:p>
        </w:tc>
        <w:tc>
          <w:tcPr>
            <w:tcW w:w="7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572428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497"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612C731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3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28C89C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543"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6E5458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4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4E405B5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361"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2968CDE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481"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165C26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r>
      <w:tr w14:paraId="70596C5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50" w:type="dxa"/>
            <w:left w:w="100" w:type="dxa"/>
            <w:bottom w:w="50" w:type="dxa"/>
            <w:right w:w="100" w:type="dxa"/>
          </w:tblCellMar>
        </w:tblPrEx>
        <w:trPr>
          <w:jc w:val="center"/>
        </w:trPr>
        <w:tc>
          <w:tcPr>
            <w:tcW w:w="1614" w:type="dxa"/>
            <w:gridSpan w:val="2"/>
            <w:vMerge w:val="continue"/>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7FE2F58B">
            <w:pPr>
              <w:rPr>
                <w:rFonts w:hint="eastAsia" w:ascii="仿宋" w:hAnsi="仿宋" w:eastAsia="仿宋" w:cs="仿宋"/>
                <w:sz w:val="32"/>
                <w:szCs w:val="32"/>
              </w:rPr>
            </w:pPr>
          </w:p>
        </w:tc>
        <w:tc>
          <w:tcPr>
            <w:tcW w:w="1314" w:type="dxa"/>
            <w:vMerge w:val="continue"/>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32CFB728">
            <w:pPr>
              <w:rPr>
                <w:rFonts w:hint="eastAsia" w:ascii="仿宋" w:hAnsi="仿宋" w:eastAsia="仿宋" w:cs="仿宋"/>
                <w:sz w:val="32"/>
                <w:szCs w:val="32"/>
              </w:rPr>
            </w:pPr>
          </w:p>
        </w:tc>
        <w:tc>
          <w:tcPr>
            <w:tcW w:w="1115"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3070262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4.无正当理由大量反复申请</w:t>
            </w:r>
          </w:p>
        </w:tc>
        <w:tc>
          <w:tcPr>
            <w:tcW w:w="7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6B86AC5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497"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1579E2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3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7D3B3B8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543"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2458D26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4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0657619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361"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021D8AA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481"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1401D4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r>
      <w:tr w14:paraId="426C217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50" w:type="dxa"/>
            <w:left w:w="100" w:type="dxa"/>
            <w:bottom w:w="50" w:type="dxa"/>
            <w:right w:w="100" w:type="dxa"/>
          </w:tblCellMar>
        </w:tblPrEx>
        <w:trPr>
          <w:jc w:val="center"/>
        </w:trPr>
        <w:tc>
          <w:tcPr>
            <w:tcW w:w="1614" w:type="dxa"/>
            <w:gridSpan w:val="2"/>
            <w:vMerge w:val="continue"/>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7772611F">
            <w:pPr>
              <w:rPr>
                <w:rFonts w:hint="eastAsia" w:ascii="仿宋" w:hAnsi="仿宋" w:eastAsia="仿宋" w:cs="仿宋"/>
                <w:sz w:val="32"/>
                <w:szCs w:val="32"/>
              </w:rPr>
            </w:pPr>
          </w:p>
        </w:tc>
        <w:tc>
          <w:tcPr>
            <w:tcW w:w="1314" w:type="dxa"/>
            <w:vMerge w:val="continue"/>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028F03EC">
            <w:pPr>
              <w:rPr>
                <w:rFonts w:hint="eastAsia" w:ascii="仿宋" w:hAnsi="仿宋" w:eastAsia="仿宋" w:cs="仿宋"/>
                <w:sz w:val="32"/>
                <w:szCs w:val="32"/>
              </w:rPr>
            </w:pPr>
          </w:p>
        </w:tc>
        <w:tc>
          <w:tcPr>
            <w:tcW w:w="1115"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19B16C6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5.要求行政机关确认或重新出具已获取信息</w:t>
            </w:r>
          </w:p>
        </w:tc>
        <w:tc>
          <w:tcPr>
            <w:tcW w:w="7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4EA4604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497"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1CB07D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3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30B449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543"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1E6214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4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51396CA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361"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7D7601A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481"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0C10053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r>
      <w:tr w14:paraId="6B41B10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50" w:type="dxa"/>
            <w:left w:w="100" w:type="dxa"/>
            <w:bottom w:w="50" w:type="dxa"/>
            <w:right w:w="100" w:type="dxa"/>
          </w:tblCellMar>
        </w:tblPrEx>
        <w:trPr>
          <w:jc w:val="center"/>
        </w:trPr>
        <w:tc>
          <w:tcPr>
            <w:tcW w:w="1614" w:type="dxa"/>
            <w:gridSpan w:val="2"/>
            <w:vMerge w:val="continue"/>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63D27A5A">
            <w:pPr>
              <w:rPr>
                <w:rFonts w:hint="eastAsia" w:ascii="仿宋" w:hAnsi="仿宋" w:eastAsia="仿宋" w:cs="仿宋"/>
                <w:sz w:val="32"/>
                <w:szCs w:val="32"/>
              </w:rPr>
            </w:pPr>
          </w:p>
        </w:tc>
        <w:tc>
          <w:tcPr>
            <w:tcW w:w="1314" w:type="dxa"/>
            <w:vMerge w:val="restart"/>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67020B5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(六)其他处理</w:t>
            </w:r>
          </w:p>
        </w:tc>
        <w:tc>
          <w:tcPr>
            <w:tcW w:w="1115"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1AA8E9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1.申请人无正当理由逾期不补正、行政机关不再处理其政府信息公开申请</w:t>
            </w:r>
          </w:p>
        </w:tc>
        <w:tc>
          <w:tcPr>
            <w:tcW w:w="7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04358C8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497"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4272011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3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7B042B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543"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77E59D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4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5AA286B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361"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1662F9A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481"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475D10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r>
      <w:tr w14:paraId="6F793D5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50" w:type="dxa"/>
            <w:left w:w="100" w:type="dxa"/>
            <w:bottom w:w="50" w:type="dxa"/>
            <w:right w:w="100" w:type="dxa"/>
          </w:tblCellMar>
        </w:tblPrEx>
        <w:trPr>
          <w:jc w:val="center"/>
        </w:trPr>
        <w:tc>
          <w:tcPr>
            <w:tcW w:w="1614" w:type="dxa"/>
            <w:gridSpan w:val="2"/>
            <w:vMerge w:val="continue"/>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4D23D037">
            <w:pPr>
              <w:rPr>
                <w:rFonts w:hint="eastAsia" w:ascii="仿宋" w:hAnsi="仿宋" w:eastAsia="仿宋" w:cs="仿宋"/>
                <w:sz w:val="32"/>
                <w:szCs w:val="32"/>
              </w:rPr>
            </w:pPr>
          </w:p>
        </w:tc>
        <w:tc>
          <w:tcPr>
            <w:tcW w:w="1314" w:type="dxa"/>
            <w:vMerge w:val="continue"/>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322A3231">
            <w:pPr>
              <w:rPr>
                <w:rFonts w:hint="eastAsia" w:ascii="仿宋" w:hAnsi="仿宋" w:eastAsia="仿宋" w:cs="仿宋"/>
                <w:sz w:val="32"/>
                <w:szCs w:val="32"/>
              </w:rPr>
            </w:pPr>
          </w:p>
        </w:tc>
        <w:tc>
          <w:tcPr>
            <w:tcW w:w="1115"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1D56421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2.申请人逾期未按收费通知要求缴纳费用、行政机关不再处理其政府信息公开申请</w:t>
            </w:r>
          </w:p>
        </w:tc>
        <w:tc>
          <w:tcPr>
            <w:tcW w:w="7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78B6D6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497"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03F2516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3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38D9C6D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543"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677825E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4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7327373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361"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6FC61C8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481"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3886F5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r>
      <w:tr w14:paraId="65DFD26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50" w:type="dxa"/>
            <w:left w:w="100" w:type="dxa"/>
            <w:bottom w:w="50" w:type="dxa"/>
            <w:right w:w="100" w:type="dxa"/>
          </w:tblCellMar>
        </w:tblPrEx>
        <w:trPr>
          <w:jc w:val="center"/>
        </w:trPr>
        <w:tc>
          <w:tcPr>
            <w:tcW w:w="1614" w:type="dxa"/>
            <w:gridSpan w:val="2"/>
            <w:vMerge w:val="continue"/>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56F1FD69">
            <w:pPr>
              <w:rPr>
                <w:rFonts w:hint="eastAsia" w:ascii="仿宋" w:hAnsi="仿宋" w:eastAsia="仿宋" w:cs="仿宋"/>
                <w:sz w:val="32"/>
                <w:szCs w:val="32"/>
              </w:rPr>
            </w:pPr>
          </w:p>
        </w:tc>
        <w:tc>
          <w:tcPr>
            <w:tcW w:w="1314" w:type="dxa"/>
            <w:vMerge w:val="continue"/>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7F700AEC">
            <w:pPr>
              <w:rPr>
                <w:rFonts w:hint="eastAsia" w:ascii="仿宋" w:hAnsi="仿宋" w:eastAsia="仿宋" w:cs="仿宋"/>
                <w:sz w:val="32"/>
                <w:szCs w:val="32"/>
              </w:rPr>
            </w:pPr>
          </w:p>
        </w:tc>
        <w:tc>
          <w:tcPr>
            <w:tcW w:w="1115"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69197DD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3.其他</w:t>
            </w:r>
          </w:p>
        </w:tc>
        <w:tc>
          <w:tcPr>
            <w:tcW w:w="7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3FC23B0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497"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069A6F9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3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6F3E3A5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543"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3D0EA0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4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25EC53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361"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6B1B01A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481"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1985DB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r>
      <w:tr w14:paraId="4F08970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50" w:type="dxa"/>
            <w:left w:w="100" w:type="dxa"/>
            <w:bottom w:w="50" w:type="dxa"/>
            <w:right w:w="100" w:type="dxa"/>
          </w:tblCellMar>
        </w:tblPrEx>
        <w:trPr>
          <w:jc w:val="center"/>
        </w:trPr>
        <w:tc>
          <w:tcPr>
            <w:tcW w:w="1614" w:type="dxa"/>
            <w:gridSpan w:val="2"/>
            <w:vMerge w:val="continue"/>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727A85CA">
            <w:pPr>
              <w:rPr>
                <w:rFonts w:hint="eastAsia" w:ascii="仿宋" w:hAnsi="仿宋" w:eastAsia="仿宋" w:cs="仿宋"/>
                <w:sz w:val="32"/>
                <w:szCs w:val="32"/>
              </w:rPr>
            </w:pPr>
          </w:p>
        </w:tc>
        <w:tc>
          <w:tcPr>
            <w:tcW w:w="1314"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784097C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(七)总计</w:t>
            </w:r>
          </w:p>
        </w:tc>
        <w:tc>
          <w:tcPr>
            <w:tcW w:w="1115"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6C9BE25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jc w:val="center"/>
              <w:rPr>
                <w:rFonts w:hint="eastAsia" w:ascii="仿宋" w:hAnsi="仿宋" w:eastAsia="仿宋" w:cs="仿宋"/>
                <w:sz w:val="32"/>
                <w:szCs w:val="32"/>
                <w:lang w:eastAsia="zh-CN"/>
              </w:rPr>
            </w:pPr>
            <w:r>
              <w:rPr>
                <w:rFonts w:hint="eastAsia" w:ascii="仿宋" w:hAnsi="仿宋" w:eastAsia="仿宋" w:cs="仿宋"/>
                <w:color w:val="333333"/>
                <w:sz w:val="32"/>
                <w:szCs w:val="32"/>
                <w:bdr w:val="none" w:color="auto" w:sz="0" w:space="0"/>
                <w:lang w:val="en-US" w:eastAsia="zh-CN"/>
              </w:rPr>
              <w:t>3</w:t>
            </w:r>
          </w:p>
        </w:tc>
        <w:tc>
          <w:tcPr>
            <w:tcW w:w="7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4AA177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jc w:val="center"/>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497"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185FD3D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jc w:val="center"/>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3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77A7AA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jc w:val="center"/>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543"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6C2EE5A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jc w:val="center"/>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4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57FB41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jc w:val="center"/>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842" w:type="dxa"/>
            <w:gridSpan w:val="3"/>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1C916AF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jc w:val="center"/>
              <w:rPr>
                <w:rFonts w:hint="eastAsia" w:ascii="仿宋" w:hAnsi="仿宋" w:eastAsia="仿宋" w:cs="仿宋"/>
                <w:sz w:val="32"/>
                <w:szCs w:val="32"/>
                <w:lang w:eastAsia="zh-CN"/>
              </w:rPr>
            </w:pPr>
            <w:r>
              <w:rPr>
                <w:rFonts w:hint="eastAsia" w:ascii="仿宋" w:hAnsi="仿宋" w:eastAsia="仿宋" w:cs="仿宋"/>
                <w:color w:val="333333"/>
                <w:sz w:val="32"/>
                <w:szCs w:val="32"/>
                <w:bdr w:val="none" w:color="auto" w:sz="0" w:space="0"/>
                <w:lang w:val="en-US" w:eastAsia="zh-CN"/>
              </w:rPr>
              <w:t>3</w:t>
            </w:r>
          </w:p>
        </w:tc>
      </w:tr>
      <w:tr w14:paraId="68E4B90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50" w:type="dxa"/>
            <w:left w:w="100" w:type="dxa"/>
            <w:bottom w:w="50" w:type="dxa"/>
            <w:right w:w="100" w:type="dxa"/>
          </w:tblCellMar>
        </w:tblPrEx>
        <w:trPr>
          <w:jc w:val="center"/>
        </w:trPr>
        <w:tc>
          <w:tcPr>
            <w:tcW w:w="2928" w:type="dxa"/>
            <w:gridSpan w:val="3"/>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center"/>
          </w:tcPr>
          <w:p w14:paraId="2BB6EED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四、结转下年度继续办理</w:t>
            </w:r>
          </w:p>
        </w:tc>
        <w:tc>
          <w:tcPr>
            <w:tcW w:w="1115"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14D69E8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7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3B3E9C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497"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05F7A0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3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1ACA25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543" w:type="dxa"/>
            <w:gridSpan w:val="2"/>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66FEDF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4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13F0FCC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842" w:type="dxa"/>
            <w:gridSpan w:val="3"/>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bottom"/>
          </w:tcPr>
          <w:p w14:paraId="667297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r>
    </w:tbl>
    <w:p w14:paraId="66C322BF">
      <w:pPr>
        <w:pStyle w:val="2"/>
        <w:keepNext w:val="0"/>
        <w:keepLines w:val="0"/>
        <w:widowControl/>
        <w:suppressLineNumbers w:val="0"/>
        <w:spacing w:line="210" w:lineRule="atLeast"/>
        <w:ind w:left="0" w:firstLine="420"/>
        <w:rPr>
          <w:rFonts w:hint="eastAsia" w:ascii="仿宋" w:hAnsi="仿宋" w:eastAsia="仿宋" w:cs="仿宋"/>
          <w:b/>
          <w:bCs/>
          <w:sz w:val="32"/>
          <w:szCs w:val="32"/>
        </w:rPr>
      </w:pPr>
      <w:r>
        <w:rPr>
          <w:rFonts w:hint="eastAsia" w:ascii="仿宋" w:hAnsi="仿宋" w:eastAsia="仿宋" w:cs="仿宋"/>
          <w:b/>
          <w:bCs/>
          <w:sz w:val="32"/>
          <w:szCs w:val="32"/>
        </w:rPr>
        <w:t>四、政府信息公开行政复议、行政诉讼情况</w:t>
      </w:r>
    </w:p>
    <w:tbl>
      <w:tblPr>
        <w:tblW w:w="0" w:type="auto"/>
        <w:tblInd w:w="58"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50" w:type="dxa"/>
          <w:left w:w="100" w:type="dxa"/>
          <w:bottom w:w="50" w:type="dxa"/>
          <w:right w:w="100" w:type="dxa"/>
        </w:tblCellMar>
      </w:tblPr>
      <w:tblGrid>
        <w:gridCol w:w="380"/>
        <w:gridCol w:w="380"/>
        <w:gridCol w:w="380"/>
        <w:gridCol w:w="380"/>
        <w:gridCol w:w="380"/>
        <w:gridCol w:w="380"/>
        <w:gridCol w:w="380"/>
        <w:gridCol w:w="380"/>
        <w:gridCol w:w="380"/>
        <w:gridCol w:w="380"/>
        <w:gridCol w:w="630"/>
        <w:gridCol w:w="490"/>
        <w:gridCol w:w="1070"/>
        <w:gridCol w:w="1300"/>
        <w:gridCol w:w="990"/>
      </w:tblGrid>
      <w:tr w14:paraId="67BCC03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50" w:type="dxa"/>
            <w:left w:w="100" w:type="dxa"/>
            <w:bottom w:w="50" w:type="dxa"/>
            <w:right w:w="100" w:type="dxa"/>
          </w:tblCellMar>
        </w:tblPrEx>
        <w:trPr>
          <w:trHeight w:val="330" w:hRule="atLeast"/>
        </w:trPr>
        <w:tc>
          <w:tcPr>
            <w:tcW w:w="1900" w:type="dxa"/>
            <w:gridSpan w:val="5"/>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top"/>
          </w:tcPr>
          <w:p w14:paraId="04ADCFA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行政复议</w:t>
            </w:r>
          </w:p>
        </w:tc>
        <w:tc>
          <w:tcPr>
            <w:tcW w:w="6380" w:type="dxa"/>
            <w:gridSpan w:val="10"/>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top"/>
          </w:tcPr>
          <w:p w14:paraId="5E9E36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行政诉讼</w:t>
            </w:r>
          </w:p>
        </w:tc>
      </w:tr>
      <w:tr w14:paraId="0DFAB5A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50" w:type="dxa"/>
            <w:left w:w="100" w:type="dxa"/>
            <w:bottom w:w="50" w:type="dxa"/>
            <w:right w:w="100" w:type="dxa"/>
          </w:tblCellMar>
        </w:tblPrEx>
        <w:trPr>
          <w:trHeight w:val="330" w:hRule="atLeast"/>
        </w:trPr>
        <w:tc>
          <w:tcPr>
            <w:tcW w:w="380" w:type="dxa"/>
            <w:vMerge w:val="restart"/>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top"/>
          </w:tcPr>
          <w:p w14:paraId="26BFC90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结果维持</w:t>
            </w:r>
          </w:p>
        </w:tc>
        <w:tc>
          <w:tcPr>
            <w:tcW w:w="380" w:type="dxa"/>
            <w:vMerge w:val="restart"/>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top"/>
          </w:tcPr>
          <w:p w14:paraId="5DF9BC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结果纠正</w:t>
            </w:r>
          </w:p>
        </w:tc>
        <w:tc>
          <w:tcPr>
            <w:tcW w:w="380" w:type="dxa"/>
            <w:vMerge w:val="restart"/>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top"/>
          </w:tcPr>
          <w:p w14:paraId="275E066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其他结果</w:t>
            </w:r>
          </w:p>
        </w:tc>
        <w:tc>
          <w:tcPr>
            <w:tcW w:w="380" w:type="dxa"/>
            <w:vMerge w:val="restart"/>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top"/>
          </w:tcPr>
          <w:p w14:paraId="7909B70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尚未审结</w:t>
            </w:r>
          </w:p>
        </w:tc>
        <w:tc>
          <w:tcPr>
            <w:tcW w:w="380" w:type="dxa"/>
            <w:vMerge w:val="restart"/>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top"/>
          </w:tcPr>
          <w:p w14:paraId="7D44DD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总</w:t>
            </w:r>
          </w:p>
          <w:p w14:paraId="593E9F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计</w:t>
            </w:r>
          </w:p>
        </w:tc>
        <w:tc>
          <w:tcPr>
            <w:tcW w:w="1900" w:type="dxa"/>
            <w:gridSpan w:val="5"/>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top"/>
          </w:tcPr>
          <w:p w14:paraId="77F2C9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未经复议直接起诉</w:t>
            </w:r>
          </w:p>
        </w:tc>
        <w:tc>
          <w:tcPr>
            <w:tcW w:w="4480" w:type="dxa"/>
            <w:gridSpan w:val="5"/>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top"/>
          </w:tcPr>
          <w:p w14:paraId="73AE6C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复议后起诉</w:t>
            </w:r>
          </w:p>
        </w:tc>
      </w:tr>
      <w:tr w14:paraId="2B26CE8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50" w:type="dxa"/>
            <w:left w:w="100" w:type="dxa"/>
            <w:bottom w:w="50" w:type="dxa"/>
            <w:right w:w="100" w:type="dxa"/>
          </w:tblCellMar>
        </w:tblPrEx>
        <w:trPr>
          <w:trHeight w:val="1110" w:hRule="atLeast"/>
        </w:trPr>
        <w:tc>
          <w:tcPr>
            <w:tcW w:w="380" w:type="dxa"/>
            <w:vMerge w:val="continue"/>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top"/>
          </w:tcPr>
          <w:p w14:paraId="457CD97E">
            <w:pPr>
              <w:rPr>
                <w:rFonts w:hint="eastAsia" w:ascii="仿宋" w:hAnsi="仿宋" w:eastAsia="仿宋" w:cs="仿宋"/>
                <w:sz w:val="32"/>
                <w:szCs w:val="32"/>
              </w:rPr>
            </w:pPr>
          </w:p>
        </w:tc>
        <w:tc>
          <w:tcPr>
            <w:tcW w:w="380" w:type="dxa"/>
            <w:vMerge w:val="continue"/>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top"/>
          </w:tcPr>
          <w:p w14:paraId="4D4B5372">
            <w:pPr>
              <w:rPr>
                <w:rFonts w:hint="eastAsia" w:ascii="仿宋" w:hAnsi="仿宋" w:eastAsia="仿宋" w:cs="仿宋"/>
                <w:sz w:val="32"/>
                <w:szCs w:val="32"/>
              </w:rPr>
            </w:pPr>
          </w:p>
        </w:tc>
        <w:tc>
          <w:tcPr>
            <w:tcW w:w="380" w:type="dxa"/>
            <w:vMerge w:val="continue"/>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top"/>
          </w:tcPr>
          <w:p w14:paraId="5F28F0CA">
            <w:pPr>
              <w:rPr>
                <w:rFonts w:hint="eastAsia" w:ascii="仿宋" w:hAnsi="仿宋" w:eastAsia="仿宋" w:cs="仿宋"/>
                <w:sz w:val="32"/>
                <w:szCs w:val="32"/>
              </w:rPr>
            </w:pPr>
          </w:p>
        </w:tc>
        <w:tc>
          <w:tcPr>
            <w:tcW w:w="380" w:type="dxa"/>
            <w:vMerge w:val="continue"/>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top"/>
          </w:tcPr>
          <w:p w14:paraId="32980988">
            <w:pPr>
              <w:rPr>
                <w:rFonts w:hint="eastAsia" w:ascii="仿宋" w:hAnsi="仿宋" w:eastAsia="仿宋" w:cs="仿宋"/>
                <w:sz w:val="32"/>
                <w:szCs w:val="32"/>
              </w:rPr>
            </w:pPr>
          </w:p>
        </w:tc>
        <w:tc>
          <w:tcPr>
            <w:tcW w:w="380" w:type="dxa"/>
            <w:vMerge w:val="continue"/>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top"/>
          </w:tcPr>
          <w:p w14:paraId="7575B1B1">
            <w:pPr>
              <w:rPr>
                <w:rFonts w:hint="eastAsia" w:ascii="仿宋" w:hAnsi="仿宋" w:eastAsia="仿宋" w:cs="仿宋"/>
                <w:sz w:val="32"/>
                <w:szCs w:val="32"/>
              </w:rPr>
            </w:pPr>
          </w:p>
        </w:tc>
        <w:tc>
          <w:tcPr>
            <w:tcW w:w="3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top"/>
          </w:tcPr>
          <w:p w14:paraId="4A03E4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结果维持</w:t>
            </w:r>
          </w:p>
        </w:tc>
        <w:tc>
          <w:tcPr>
            <w:tcW w:w="3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top"/>
          </w:tcPr>
          <w:p w14:paraId="2C99C9F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结果纠正</w:t>
            </w:r>
          </w:p>
        </w:tc>
        <w:tc>
          <w:tcPr>
            <w:tcW w:w="3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top"/>
          </w:tcPr>
          <w:p w14:paraId="5F5FAE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其他结果</w:t>
            </w:r>
          </w:p>
        </w:tc>
        <w:tc>
          <w:tcPr>
            <w:tcW w:w="3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top"/>
          </w:tcPr>
          <w:p w14:paraId="413F663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尚未审结</w:t>
            </w:r>
          </w:p>
        </w:tc>
        <w:tc>
          <w:tcPr>
            <w:tcW w:w="3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top"/>
          </w:tcPr>
          <w:p w14:paraId="28C7D19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总计</w:t>
            </w:r>
          </w:p>
        </w:tc>
        <w:tc>
          <w:tcPr>
            <w:tcW w:w="63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top"/>
          </w:tcPr>
          <w:p w14:paraId="5819022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结果维持</w:t>
            </w:r>
          </w:p>
        </w:tc>
        <w:tc>
          <w:tcPr>
            <w:tcW w:w="49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top"/>
          </w:tcPr>
          <w:p w14:paraId="0A06E9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结果纠正</w:t>
            </w:r>
          </w:p>
        </w:tc>
        <w:tc>
          <w:tcPr>
            <w:tcW w:w="107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top"/>
          </w:tcPr>
          <w:p w14:paraId="1894238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其他结果</w:t>
            </w:r>
          </w:p>
        </w:tc>
        <w:tc>
          <w:tcPr>
            <w:tcW w:w="130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top"/>
          </w:tcPr>
          <w:p w14:paraId="701F47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尚未审结</w:t>
            </w:r>
          </w:p>
        </w:tc>
        <w:tc>
          <w:tcPr>
            <w:tcW w:w="99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top"/>
          </w:tcPr>
          <w:p w14:paraId="5224306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总计</w:t>
            </w:r>
          </w:p>
        </w:tc>
      </w:tr>
      <w:tr w14:paraId="624DD79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50" w:type="dxa"/>
            <w:left w:w="100" w:type="dxa"/>
            <w:bottom w:w="50" w:type="dxa"/>
            <w:right w:w="100" w:type="dxa"/>
          </w:tblCellMar>
        </w:tblPrEx>
        <w:trPr>
          <w:trHeight w:val="330" w:hRule="atLeast"/>
        </w:trPr>
        <w:tc>
          <w:tcPr>
            <w:tcW w:w="3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top"/>
          </w:tcPr>
          <w:p w14:paraId="317BF1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3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top"/>
          </w:tcPr>
          <w:p w14:paraId="0D873E7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3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top"/>
          </w:tcPr>
          <w:p w14:paraId="25580F1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3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top"/>
          </w:tcPr>
          <w:p w14:paraId="4A945D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3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top"/>
          </w:tcPr>
          <w:p w14:paraId="2C5156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3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top"/>
          </w:tcPr>
          <w:p w14:paraId="10047F9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3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top"/>
          </w:tcPr>
          <w:p w14:paraId="0BD0198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3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top"/>
          </w:tcPr>
          <w:p w14:paraId="022317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3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top"/>
          </w:tcPr>
          <w:p w14:paraId="69561D7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38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top"/>
          </w:tcPr>
          <w:p w14:paraId="2A4CF4C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63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top"/>
          </w:tcPr>
          <w:p w14:paraId="6C96EFE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49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top"/>
          </w:tcPr>
          <w:p w14:paraId="5D063F9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107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top"/>
          </w:tcPr>
          <w:p w14:paraId="22E523A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130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top"/>
          </w:tcPr>
          <w:p w14:paraId="33A5DCD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c>
          <w:tcPr>
            <w:tcW w:w="990" w:type="dxa"/>
            <w:tcBorders>
              <w:top w:val="single" w:color="7D7D7D" w:sz="4" w:space="0"/>
              <w:left w:val="outset" w:color="auto" w:sz="4" w:space="0"/>
              <w:bottom w:val="outset" w:color="auto" w:sz="4" w:space="0"/>
              <w:right w:val="single" w:color="7D7D7D" w:sz="4" w:space="0"/>
            </w:tcBorders>
            <w:shd w:val="clear"/>
            <w:tcMar>
              <w:top w:w="30" w:type="dxa"/>
              <w:left w:w="30" w:type="dxa"/>
              <w:bottom w:w="30" w:type="dxa"/>
              <w:right w:w="30" w:type="dxa"/>
            </w:tcMar>
            <w:vAlign w:val="top"/>
          </w:tcPr>
          <w:p w14:paraId="360548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0" w:beforeAutospacing="0" w:after="70" w:afterAutospacing="0" w:line="190" w:lineRule="atLeast"/>
              <w:ind w:left="0" w:right="0"/>
              <w:rPr>
                <w:rFonts w:hint="eastAsia" w:ascii="仿宋" w:hAnsi="仿宋" w:eastAsia="仿宋" w:cs="仿宋"/>
                <w:sz w:val="32"/>
                <w:szCs w:val="32"/>
              </w:rPr>
            </w:pPr>
            <w:r>
              <w:rPr>
                <w:rFonts w:hint="eastAsia" w:ascii="仿宋" w:hAnsi="仿宋" w:eastAsia="仿宋" w:cs="仿宋"/>
                <w:color w:val="333333"/>
                <w:sz w:val="32"/>
                <w:szCs w:val="32"/>
                <w:bdr w:val="none" w:color="auto" w:sz="0" w:space="0"/>
              </w:rPr>
              <w:t>0</w:t>
            </w:r>
          </w:p>
        </w:tc>
      </w:tr>
    </w:tbl>
    <w:p w14:paraId="1DF883AB">
      <w:pPr>
        <w:pStyle w:val="2"/>
        <w:keepNext w:val="0"/>
        <w:keepLines w:val="0"/>
        <w:widowControl/>
        <w:suppressLineNumbers w:val="0"/>
        <w:spacing w:line="260" w:lineRule="atLeast"/>
        <w:ind w:left="0" w:firstLine="420"/>
        <w:rPr>
          <w:rFonts w:hint="eastAsia" w:ascii="仿宋" w:hAnsi="仿宋" w:eastAsia="仿宋" w:cs="仿宋"/>
          <w:b/>
          <w:bCs/>
          <w:sz w:val="32"/>
          <w:szCs w:val="32"/>
        </w:rPr>
      </w:pPr>
    </w:p>
    <w:p w14:paraId="313E98B3">
      <w:pPr>
        <w:pStyle w:val="2"/>
        <w:keepNext w:val="0"/>
        <w:keepLines w:val="0"/>
        <w:widowControl/>
        <w:suppressLineNumbers w:val="0"/>
        <w:spacing w:line="260" w:lineRule="atLeast"/>
        <w:ind w:left="0" w:firstLine="420"/>
        <w:rPr>
          <w:rFonts w:hint="eastAsia" w:ascii="仿宋" w:hAnsi="仿宋" w:eastAsia="仿宋" w:cs="仿宋"/>
          <w:b/>
          <w:bCs/>
          <w:sz w:val="32"/>
          <w:szCs w:val="32"/>
        </w:rPr>
      </w:pPr>
    </w:p>
    <w:p w14:paraId="09275B80">
      <w:pPr>
        <w:pStyle w:val="2"/>
        <w:keepNext w:val="0"/>
        <w:keepLines w:val="0"/>
        <w:widowControl/>
        <w:suppressLineNumbers w:val="0"/>
        <w:spacing w:line="260" w:lineRule="atLeast"/>
        <w:ind w:left="0" w:firstLine="420"/>
        <w:rPr>
          <w:rFonts w:hint="eastAsia" w:ascii="仿宋" w:hAnsi="仿宋" w:eastAsia="仿宋" w:cs="仿宋"/>
          <w:b/>
          <w:bCs/>
          <w:sz w:val="32"/>
          <w:szCs w:val="32"/>
        </w:rPr>
      </w:pPr>
    </w:p>
    <w:p w14:paraId="40EA963A">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520" w:lineRule="exact"/>
        <w:ind w:left="210" w:leftChars="0" w:firstLine="420" w:firstLineChars="0"/>
        <w:textAlignment w:val="auto"/>
        <w:rPr>
          <w:rFonts w:hint="eastAsia" w:ascii="仿宋" w:hAnsi="仿宋" w:eastAsia="仿宋" w:cs="仿宋"/>
          <w:b/>
          <w:bCs/>
          <w:sz w:val="32"/>
          <w:szCs w:val="32"/>
        </w:rPr>
      </w:pPr>
      <w:r>
        <w:rPr>
          <w:rFonts w:hint="eastAsia" w:ascii="仿宋" w:hAnsi="仿宋" w:eastAsia="仿宋" w:cs="仿宋"/>
          <w:b/>
          <w:bCs/>
          <w:sz w:val="32"/>
          <w:szCs w:val="32"/>
        </w:rPr>
        <w:t>存在的主要问题及改进情况</w:t>
      </w:r>
    </w:p>
    <w:p w14:paraId="19A764C8">
      <w:pPr>
        <w:pStyle w:val="2"/>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Autospacing="0" w:line="520" w:lineRule="exact"/>
        <w:ind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存在问题。</w:t>
      </w:r>
      <w:r>
        <w:rPr>
          <w:rFonts w:hint="eastAsia" w:ascii="仿宋" w:hAnsi="仿宋" w:eastAsia="仿宋" w:cs="仿宋"/>
          <w:sz w:val="32"/>
          <w:szCs w:val="32"/>
          <w:bdr w:val="none" w:color="auto" w:sz="0" w:space="0"/>
          <w:shd w:val="clear" w:fill="FFFFFF"/>
          <w:lang w:val="en-US" w:eastAsia="zh-CN"/>
        </w:rPr>
        <w:t>主动公开本级文件和人大政协提案内容公开较少</w:t>
      </w:r>
      <w:r>
        <w:rPr>
          <w:rFonts w:hint="eastAsia" w:ascii="仿宋" w:hAnsi="仿宋" w:eastAsia="仿宋" w:cs="仿宋"/>
          <w:sz w:val="32"/>
          <w:szCs w:val="32"/>
          <w:bdr w:val="none" w:color="auto" w:sz="0" w:space="0"/>
          <w:shd w:val="clear" w:fill="FFFFFF"/>
        </w:rPr>
        <w:t>；社会关注度还需进一步提升；</w:t>
      </w:r>
      <w:r>
        <w:rPr>
          <w:rFonts w:hint="eastAsia" w:ascii="仿宋" w:hAnsi="仿宋" w:eastAsia="仿宋" w:cs="仿宋"/>
          <w:sz w:val="32"/>
          <w:szCs w:val="32"/>
          <w:bdr w:val="none" w:color="auto" w:sz="0" w:space="0"/>
          <w:shd w:val="clear" w:fill="FFFFFF"/>
          <w:lang w:val="en-US" w:eastAsia="zh-CN"/>
        </w:rPr>
        <w:t>回应关切和政策解读发布较少，群众对相关政策、热点问题的知晓度、理解度较低</w:t>
      </w:r>
      <w:r>
        <w:rPr>
          <w:rFonts w:hint="eastAsia" w:ascii="仿宋" w:hAnsi="仿宋" w:eastAsia="仿宋" w:cs="仿宋"/>
          <w:sz w:val="32"/>
          <w:szCs w:val="32"/>
          <w:bdr w:val="none" w:color="auto" w:sz="0" w:space="0"/>
          <w:shd w:val="clear" w:fill="FFFFFF"/>
        </w:rPr>
        <w:t>。</w:t>
      </w:r>
    </w:p>
    <w:p w14:paraId="3D7F0D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atLeas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改进情况。下一步，我们将</w:t>
      </w:r>
      <w:r>
        <w:rPr>
          <w:rFonts w:hint="eastAsia" w:ascii="仿宋" w:hAnsi="仿宋" w:eastAsia="仿宋" w:cs="仿宋"/>
          <w:sz w:val="32"/>
          <w:szCs w:val="32"/>
          <w:bdr w:val="none" w:color="auto" w:sz="0" w:space="0"/>
          <w:shd w:val="clear" w:fill="FFFFFF"/>
          <w:lang w:val="en-US" w:eastAsia="zh-CN"/>
        </w:rPr>
        <w:t>继续</w:t>
      </w:r>
      <w:r>
        <w:rPr>
          <w:rFonts w:hint="eastAsia" w:ascii="仿宋" w:hAnsi="仿宋" w:eastAsia="仿宋" w:cs="仿宋"/>
          <w:sz w:val="32"/>
          <w:szCs w:val="32"/>
          <w:bdr w:val="none" w:color="auto" w:sz="0" w:space="0"/>
          <w:shd w:val="clear" w:fill="FFFFFF"/>
        </w:rPr>
        <w:t>加大政府信息公开工作力度，加强</w:t>
      </w:r>
      <w:r>
        <w:rPr>
          <w:rFonts w:hint="eastAsia" w:ascii="仿宋" w:hAnsi="仿宋" w:eastAsia="仿宋" w:cs="仿宋"/>
          <w:sz w:val="32"/>
          <w:szCs w:val="32"/>
          <w:bdr w:val="none" w:color="auto" w:sz="0" w:space="0"/>
          <w:shd w:val="clear" w:fill="FFFFFF"/>
          <w:lang w:val="en-US" w:eastAsia="zh-CN"/>
        </w:rPr>
        <w:t>交流学习</w:t>
      </w:r>
      <w:r>
        <w:rPr>
          <w:rFonts w:hint="eastAsia" w:ascii="仿宋" w:hAnsi="仿宋" w:eastAsia="仿宋" w:cs="仿宋"/>
          <w:sz w:val="32"/>
          <w:szCs w:val="32"/>
          <w:bdr w:val="none" w:color="auto" w:sz="0" w:space="0"/>
          <w:shd w:val="clear" w:fill="FFFFFF"/>
        </w:rPr>
        <w:t>，</w:t>
      </w:r>
      <w:r>
        <w:rPr>
          <w:rFonts w:hint="eastAsia" w:ascii="仿宋" w:hAnsi="仿宋" w:eastAsia="仿宋" w:cs="仿宋"/>
          <w:sz w:val="32"/>
          <w:szCs w:val="32"/>
          <w:bdr w:val="none" w:color="auto" w:sz="0" w:space="0"/>
          <w:shd w:val="clear" w:fill="FFFFFF"/>
          <w:lang w:val="en-US" w:eastAsia="zh-CN"/>
        </w:rPr>
        <w:t>不断提升</w:t>
      </w:r>
      <w:r>
        <w:rPr>
          <w:rFonts w:hint="eastAsia" w:ascii="仿宋" w:hAnsi="仿宋" w:eastAsia="仿宋" w:cs="仿宋"/>
          <w:sz w:val="32"/>
          <w:szCs w:val="32"/>
          <w:bdr w:val="none" w:color="auto" w:sz="0" w:space="0"/>
          <w:shd w:val="clear" w:fill="FFFFFF"/>
        </w:rPr>
        <w:t>政府信息公开工作的能力，</w:t>
      </w:r>
      <w:r>
        <w:rPr>
          <w:rFonts w:hint="eastAsia" w:ascii="仿宋" w:hAnsi="仿宋" w:eastAsia="仿宋" w:cs="仿宋"/>
          <w:sz w:val="32"/>
          <w:szCs w:val="32"/>
          <w:bdr w:val="none" w:color="auto" w:sz="0" w:space="0"/>
          <w:shd w:val="clear" w:fill="FFFFFF"/>
          <w:lang w:val="en-US" w:eastAsia="zh-CN"/>
        </w:rPr>
        <w:t>丰富、</w:t>
      </w:r>
      <w:r>
        <w:rPr>
          <w:rFonts w:hint="eastAsia" w:ascii="仿宋" w:hAnsi="仿宋" w:eastAsia="仿宋" w:cs="仿宋"/>
          <w:sz w:val="32"/>
          <w:szCs w:val="32"/>
          <w:bdr w:val="none" w:color="auto" w:sz="0" w:space="0"/>
          <w:shd w:val="clear" w:fill="FFFFFF"/>
        </w:rPr>
        <w:t>拓宽政府信息公开的</w:t>
      </w:r>
      <w:r>
        <w:rPr>
          <w:rFonts w:hint="eastAsia" w:ascii="仿宋" w:hAnsi="仿宋" w:eastAsia="仿宋" w:cs="仿宋"/>
          <w:sz w:val="32"/>
          <w:szCs w:val="32"/>
          <w:bdr w:val="none" w:color="auto" w:sz="0" w:space="0"/>
          <w:shd w:val="clear" w:fill="FFFFFF"/>
          <w:lang w:val="en-US" w:eastAsia="zh-CN"/>
        </w:rPr>
        <w:t>渠道，做到应公开、尽公开，切实提升群众对城市管理工作的理解度、参与感、好评率</w:t>
      </w:r>
      <w:r>
        <w:rPr>
          <w:rFonts w:hint="eastAsia" w:ascii="仿宋" w:hAnsi="仿宋" w:eastAsia="仿宋" w:cs="仿宋"/>
          <w:sz w:val="32"/>
          <w:szCs w:val="32"/>
          <w:bdr w:val="none" w:color="auto" w:sz="0" w:space="0"/>
          <w:shd w:val="clear" w:fill="FFFFFF"/>
        </w:rPr>
        <w:t>。</w:t>
      </w:r>
    </w:p>
    <w:p w14:paraId="31363FD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60" w:lineRule="atLeast"/>
        <w:ind w:left="0" w:firstLine="290"/>
        <w:textAlignment w:val="auto"/>
        <w:rPr>
          <w:rFonts w:hint="eastAsia" w:ascii="仿宋" w:hAnsi="仿宋" w:eastAsia="仿宋" w:cs="仿宋"/>
          <w:b/>
          <w:bCs/>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b/>
          <w:bCs/>
          <w:sz w:val="32"/>
          <w:szCs w:val="32"/>
        </w:rPr>
        <w:t>六、其他需要报告的事项</w:t>
      </w:r>
    </w:p>
    <w:p w14:paraId="459E2C8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60" w:lineRule="atLeas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年度景德镇市城市管理局无收取信息处理费情况。</w:t>
      </w:r>
    </w:p>
    <w:p w14:paraId="31BC320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rPr>
          <w:rFonts w:hint="eastAsia" w:ascii="仿宋" w:hAnsi="仿宋" w:eastAsia="仿宋" w:cs="仿宋"/>
          <w:sz w:val="32"/>
          <w:szCs w:val="32"/>
        </w:rPr>
      </w:pPr>
      <w:r>
        <w:rPr>
          <w:rFonts w:hint="eastAsia" w:ascii="仿宋" w:hAnsi="仿宋" w:eastAsia="仿宋" w:cs="仿宋"/>
          <w:sz w:val="32"/>
          <w:szCs w:val="32"/>
        </w:rPr>
        <w:t> </w:t>
      </w:r>
    </w:p>
    <w:p w14:paraId="7651C42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5120" w:firstLineChars="1600"/>
        <w:textAlignment w:val="auto"/>
        <w:rPr>
          <w:rFonts w:hint="eastAsia" w:ascii="仿宋" w:hAnsi="仿宋" w:eastAsia="仿宋" w:cs="仿宋"/>
          <w:sz w:val="32"/>
          <w:szCs w:val="32"/>
        </w:rPr>
      </w:pPr>
    </w:p>
    <w:p w14:paraId="275456C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5120" w:firstLineChars="1600"/>
        <w:textAlignment w:val="auto"/>
        <w:rPr>
          <w:sz w:val="32"/>
          <w:szCs w:val="32"/>
        </w:rPr>
      </w:pPr>
      <w:r>
        <w:rPr>
          <w:rFonts w:hint="eastAsia" w:ascii="仿宋" w:hAnsi="仿宋" w:eastAsia="仿宋" w:cs="仿宋"/>
          <w:sz w:val="32"/>
          <w:szCs w:val="32"/>
        </w:rPr>
        <w:t>景德镇市城市管理局</w:t>
      </w:r>
    </w:p>
    <w:p w14:paraId="0D2311E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5440" w:firstLineChars="1700"/>
        <w:jc w:val="both"/>
        <w:textAlignment w:val="auto"/>
        <w:rPr>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年1月2</w:t>
      </w:r>
      <w:r>
        <w:rPr>
          <w:rFonts w:hint="eastAsia" w:ascii="仿宋" w:hAnsi="仿宋" w:eastAsia="仿宋" w:cs="仿宋"/>
          <w:sz w:val="32"/>
          <w:szCs w:val="32"/>
          <w:lang w:val="en-US" w:eastAsia="zh-CN"/>
        </w:rPr>
        <w:t>1</w:t>
      </w:r>
      <w:r>
        <w:rPr>
          <w:rFonts w:hint="eastAsia" w:ascii="仿宋" w:hAnsi="仿宋" w:eastAsia="仿宋" w:cs="仿宋"/>
          <w:sz w:val="32"/>
          <w:szCs w:val="32"/>
        </w:rPr>
        <w:t>日</w:t>
      </w:r>
    </w:p>
    <w:p w14:paraId="2D8DE7BD">
      <w:pPr>
        <w:pStyle w:val="2"/>
        <w:keepNext w:val="0"/>
        <w:keepLines w:val="0"/>
        <w:widowControl/>
        <w:suppressLineNumbers w:val="0"/>
        <w:spacing w:line="315" w:lineRule="atLeast"/>
      </w:pPr>
    </w:p>
    <w:p w14:paraId="7788F78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9DFF8E"/>
    <w:multiLevelType w:val="singleLevel"/>
    <w:tmpl w:val="869DFF8E"/>
    <w:lvl w:ilvl="0" w:tentative="0">
      <w:start w:val="5"/>
      <w:numFmt w:val="chineseCounting"/>
      <w:suff w:val="nothing"/>
      <w:lvlText w:val="%1、"/>
      <w:lvlJc w:val="left"/>
      <w:pPr>
        <w:ind w:left="2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C4692F"/>
    <w:rsid w:val="04F45C82"/>
    <w:rsid w:val="0A5B6057"/>
    <w:rsid w:val="0B1D155E"/>
    <w:rsid w:val="12BB58E4"/>
    <w:rsid w:val="20C4692F"/>
    <w:rsid w:val="22BB36DF"/>
    <w:rsid w:val="282B4E63"/>
    <w:rsid w:val="2B8054C5"/>
    <w:rsid w:val="39E82BB3"/>
    <w:rsid w:val="3E741203"/>
    <w:rsid w:val="3FBF659D"/>
    <w:rsid w:val="4B5160DF"/>
    <w:rsid w:val="4F0C0C9A"/>
    <w:rsid w:val="57E26A3C"/>
    <w:rsid w:val="5DD07337"/>
    <w:rsid w:val="6EA6036C"/>
    <w:rsid w:val="73B21561"/>
    <w:rsid w:val="764F1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326</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2025-01-21T03:03:00Z</dcterms:created>
  <dc:creator>程元亮</dc:creator>
  <cp:lastModifiedBy>程元亮</cp:lastModifiedBy>
  <dcterms:modified xsi:type="dcterms:W3CDTF">2025-01-21T08:48:44Z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569D41D59C794044BA36CF673CACC7F8_11</vt:lpwstr>
  </property>
  <property fmtid="{D5CDD505-2E9C-101B-9397-08002B2CF9AE}" pid="4" name="KSOTemplateDocerSaveRecord">
    <vt:lpwstr>eyJoZGlkIjoiMjdmYmFiYmIyYTI1ZWQwZjMyZWIxY2E1ODQ0OWRiOTQiLCJ1c2VySWQiOiIyMjE4NTk5MCJ9</vt:lpwstr>
  </property>
</Properties>
</file>